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30A3EA" w14:textId="6DCA2E2D" w:rsidR="00B7060D" w:rsidRDefault="009D1E1C" w:rsidP="00DC3D71">
      <w:pPr>
        <w:pStyle w:val="Sinespaciado"/>
        <w:jc w:val="center"/>
        <w:rPr>
          <w:b/>
        </w:rPr>
      </w:pPr>
      <w:r>
        <w:rPr>
          <w:b/>
        </w:rPr>
        <w:t>AUTOEVALUACION</w:t>
      </w:r>
      <w:r w:rsidR="00DC3D71" w:rsidRPr="00DC3D71">
        <w:rPr>
          <w:b/>
        </w:rPr>
        <w:t xml:space="preserve"> </w:t>
      </w:r>
    </w:p>
    <w:p w14:paraId="7A0D0C6A" w14:textId="77777777" w:rsidR="00DC3D71" w:rsidRDefault="00DC3D71" w:rsidP="00DC3D71">
      <w:pPr>
        <w:pStyle w:val="Sinespaciado"/>
        <w:jc w:val="center"/>
        <w:rPr>
          <w:b/>
        </w:rPr>
      </w:pPr>
      <w:r>
        <w:rPr>
          <w:b/>
        </w:rPr>
        <w:t xml:space="preserve">LENGUAJE Y COMUNICACIÓN </w:t>
      </w:r>
    </w:p>
    <w:p w14:paraId="61A2387D" w14:textId="5F19D1E3" w:rsidR="00DC3D71" w:rsidRDefault="00AE21F9" w:rsidP="00DC3D71">
      <w:pPr>
        <w:pStyle w:val="Sinespaciado"/>
        <w:jc w:val="center"/>
        <w:rPr>
          <w:b/>
        </w:rPr>
      </w:pPr>
      <w:r>
        <w:rPr>
          <w:b/>
        </w:rPr>
        <w:t>SEX</w:t>
      </w:r>
      <w:r w:rsidR="002F1709">
        <w:rPr>
          <w:b/>
        </w:rPr>
        <w:t>TO</w:t>
      </w:r>
      <w:r w:rsidR="00DC3D71">
        <w:rPr>
          <w:b/>
        </w:rPr>
        <w:t xml:space="preserve">S BASICOS </w:t>
      </w:r>
    </w:p>
    <w:p w14:paraId="275E0886" w14:textId="59208AC0" w:rsidR="00DC3D71" w:rsidRDefault="00DC3D71" w:rsidP="00DC3D71">
      <w:pPr>
        <w:pStyle w:val="Sinespaciado"/>
        <w:jc w:val="center"/>
        <w:rPr>
          <w:b/>
        </w:rPr>
      </w:pPr>
    </w:p>
    <w:tbl>
      <w:tblPr>
        <w:tblStyle w:val="Tablaconcuadrcula"/>
        <w:tblW w:w="0" w:type="auto"/>
        <w:tblLook w:val="04A0" w:firstRow="1" w:lastRow="0" w:firstColumn="1" w:lastColumn="0" w:noHBand="0" w:noVBand="1"/>
      </w:tblPr>
      <w:tblGrid>
        <w:gridCol w:w="4004"/>
        <w:gridCol w:w="4490"/>
      </w:tblGrid>
      <w:tr w:rsidR="009D1E1C" w14:paraId="0B52A777" w14:textId="77777777" w:rsidTr="009D1E1C">
        <w:tc>
          <w:tcPr>
            <w:tcW w:w="8494" w:type="dxa"/>
            <w:gridSpan w:val="2"/>
          </w:tcPr>
          <w:p w14:paraId="4418ED41" w14:textId="706CBB25" w:rsidR="009D1E1C" w:rsidRDefault="009D1E1C" w:rsidP="009D1E1C">
            <w:pPr>
              <w:pStyle w:val="Sinespaciado"/>
              <w:spacing w:line="360" w:lineRule="auto"/>
              <w:jc w:val="both"/>
              <w:rPr>
                <w:b/>
              </w:rPr>
            </w:pPr>
            <w:r>
              <w:rPr>
                <w:b/>
              </w:rPr>
              <w:t xml:space="preserve">NOMBRE: </w:t>
            </w:r>
          </w:p>
        </w:tc>
      </w:tr>
      <w:tr w:rsidR="009D1E1C" w14:paraId="3311436B" w14:textId="52DD121D" w:rsidTr="009D1E1C">
        <w:tc>
          <w:tcPr>
            <w:tcW w:w="4004" w:type="dxa"/>
          </w:tcPr>
          <w:p w14:paraId="722C9306" w14:textId="10D383CC" w:rsidR="009D1E1C" w:rsidRDefault="009D1E1C" w:rsidP="009D1E1C">
            <w:pPr>
              <w:pStyle w:val="Sinespaciado"/>
              <w:spacing w:line="360" w:lineRule="auto"/>
              <w:jc w:val="both"/>
              <w:rPr>
                <w:b/>
              </w:rPr>
            </w:pPr>
            <w:r>
              <w:rPr>
                <w:b/>
              </w:rPr>
              <w:t xml:space="preserve">CURSO: </w:t>
            </w:r>
            <w:r w:rsidR="00AE21F9">
              <w:rPr>
                <w:b/>
              </w:rPr>
              <w:t>6</w:t>
            </w:r>
            <w:r>
              <w:rPr>
                <w:b/>
              </w:rPr>
              <w:t>° _________</w:t>
            </w:r>
          </w:p>
        </w:tc>
        <w:tc>
          <w:tcPr>
            <w:tcW w:w="4490" w:type="dxa"/>
          </w:tcPr>
          <w:p w14:paraId="060CD075" w14:textId="2A4DA1EB" w:rsidR="009D1E1C" w:rsidRDefault="009D1E1C" w:rsidP="009D1E1C">
            <w:pPr>
              <w:pStyle w:val="Sinespaciado"/>
              <w:spacing w:line="360" w:lineRule="auto"/>
              <w:jc w:val="both"/>
              <w:rPr>
                <w:b/>
              </w:rPr>
            </w:pPr>
            <w:r>
              <w:rPr>
                <w:b/>
              </w:rPr>
              <w:t>FECHA: _______/________/_______</w:t>
            </w:r>
          </w:p>
        </w:tc>
      </w:tr>
      <w:tr w:rsidR="009D1E1C" w14:paraId="600E69DB" w14:textId="77777777" w:rsidTr="008B7264">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00"/>
        </w:trPr>
        <w:tc>
          <w:tcPr>
            <w:tcW w:w="8494" w:type="dxa"/>
            <w:gridSpan w:val="2"/>
            <w:tcBorders>
              <w:left w:val="single" w:sz="4" w:space="0" w:color="auto"/>
              <w:bottom w:val="single" w:sz="4" w:space="0" w:color="auto"/>
              <w:right w:val="single" w:sz="4" w:space="0" w:color="auto"/>
            </w:tcBorders>
          </w:tcPr>
          <w:p w14:paraId="30A3F4C6" w14:textId="77777777" w:rsidR="009D1E1C" w:rsidRDefault="009D1E1C" w:rsidP="009D1E1C">
            <w:pPr>
              <w:pStyle w:val="Sinespaciado"/>
              <w:jc w:val="both"/>
              <w:rPr>
                <w:b/>
              </w:rPr>
            </w:pPr>
            <w:r>
              <w:rPr>
                <w:b/>
              </w:rPr>
              <w:t>INSTRUCCIONES:</w:t>
            </w:r>
          </w:p>
          <w:p w14:paraId="7C0ED280" w14:textId="77777777" w:rsidR="008B7264" w:rsidRDefault="008B7264" w:rsidP="009D1E1C">
            <w:pPr>
              <w:pStyle w:val="Sinespaciado"/>
              <w:jc w:val="both"/>
              <w:rPr>
                <w:b/>
              </w:rPr>
            </w:pPr>
            <w:r>
              <w:rPr>
                <w:bCs/>
              </w:rPr>
              <w:t xml:space="preserve">Fecha de entrega </w:t>
            </w:r>
            <w:r w:rsidRPr="008B7264">
              <w:rPr>
                <w:b/>
              </w:rPr>
              <w:t>viernes 5 de junio</w:t>
            </w:r>
            <w:r>
              <w:rPr>
                <w:b/>
              </w:rPr>
              <w:t>.</w:t>
            </w:r>
          </w:p>
          <w:p w14:paraId="58EF11B4" w14:textId="77777777" w:rsidR="00843143" w:rsidRDefault="008B7264" w:rsidP="009D1E1C">
            <w:pPr>
              <w:pStyle w:val="Sinespaciado"/>
              <w:jc w:val="both"/>
              <w:rPr>
                <w:bCs/>
              </w:rPr>
            </w:pPr>
            <w:r>
              <w:rPr>
                <w:bCs/>
              </w:rPr>
              <w:t xml:space="preserve">La guía se </w:t>
            </w:r>
            <w:r w:rsidR="00843143">
              <w:rPr>
                <w:bCs/>
              </w:rPr>
              <w:t>recibirá a través del correo electrónico.</w:t>
            </w:r>
          </w:p>
          <w:p w14:paraId="2BE23D2A" w14:textId="77777777" w:rsidR="004F4EDC" w:rsidRDefault="00843143" w:rsidP="009D1E1C">
            <w:pPr>
              <w:pStyle w:val="Sinespaciado"/>
              <w:jc w:val="both"/>
              <w:rPr>
                <w:bCs/>
              </w:rPr>
            </w:pPr>
            <w:r>
              <w:rPr>
                <w:b/>
              </w:rPr>
              <w:t>N</w:t>
            </w:r>
            <w:r w:rsidR="008B7264" w:rsidRPr="008B7264">
              <w:rPr>
                <w:b/>
              </w:rPr>
              <w:t>o es necesario imprimir la guía</w:t>
            </w:r>
            <w:r w:rsidR="008B7264">
              <w:rPr>
                <w:bCs/>
              </w:rPr>
              <w:t>, puedes escribir las respuestas en tú cuaderno de lenguaje y enviar la fotografía.</w:t>
            </w:r>
          </w:p>
          <w:p w14:paraId="72057BD7" w14:textId="21513825" w:rsidR="009D1E1C" w:rsidRPr="004F4EDC" w:rsidRDefault="008B7264" w:rsidP="009D1E1C">
            <w:pPr>
              <w:pStyle w:val="Sinespaciado"/>
              <w:jc w:val="both"/>
              <w:rPr>
                <w:b/>
                <w:bCs/>
              </w:rPr>
            </w:pPr>
            <w:bookmarkStart w:id="0" w:name="_GoBack"/>
            <w:bookmarkEnd w:id="0"/>
            <w:r>
              <w:rPr>
                <w:bCs/>
              </w:rPr>
              <w:t xml:space="preserve"> </w:t>
            </w:r>
            <w:r w:rsidR="004F4EDC">
              <w:rPr>
                <w:b/>
                <w:bCs/>
              </w:rPr>
              <w:t>Esta guía no lleva nota</w:t>
            </w:r>
          </w:p>
          <w:p w14:paraId="16EEA125" w14:textId="4B236825" w:rsidR="008B7264" w:rsidRDefault="008B7264" w:rsidP="009D1E1C">
            <w:pPr>
              <w:pStyle w:val="Sinespaciado"/>
              <w:jc w:val="both"/>
              <w:rPr>
                <w:bCs/>
              </w:rPr>
            </w:pPr>
            <w:r>
              <w:rPr>
                <w:bCs/>
              </w:rPr>
              <w:t>Correos:</w:t>
            </w:r>
          </w:p>
          <w:p w14:paraId="2B1BAED2" w14:textId="751970F6" w:rsidR="00AE21F9" w:rsidRPr="009D1E1C" w:rsidRDefault="00AE21F9" w:rsidP="009D1E1C">
            <w:pPr>
              <w:pStyle w:val="Sinespaciado"/>
              <w:jc w:val="both"/>
              <w:rPr>
                <w:bCs/>
              </w:rPr>
            </w:pPr>
            <w:r>
              <w:rPr>
                <w:bCs/>
              </w:rPr>
              <w:t xml:space="preserve">6° A – B – C: </w:t>
            </w:r>
            <w:hyperlink r:id="rId8" w:history="1">
              <w:r w:rsidRPr="00077402">
                <w:rPr>
                  <w:rStyle w:val="Hipervnculo"/>
                  <w:bCs/>
                </w:rPr>
                <w:t>natalie.martin@elar.cl</w:t>
              </w:r>
            </w:hyperlink>
            <w:r>
              <w:rPr>
                <w:bCs/>
              </w:rPr>
              <w:t xml:space="preserve"> </w:t>
            </w:r>
          </w:p>
        </w:tc>
      </w:tr>
      <w:tr w:rsidR="008B7264" w14:paraId="60B409F9" w14:textId="77777777" w:rsidTr="008B7264">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00"/>
        </w:trPr>
        <w:tc>
          <w:tcPr>
            <w:tcW w:w="8494" w:type="dxa"/>
            <w:gridSpan w:val="2"/>
            <w:tcBorders>
              <w:top w:val="single" w:sz="4" w:space="0" w:color="auto"/>
              <w:left w:val="single" w:sz="4" w:space="0" w:color="auto"/>
              <w:bottom w:val="single" w:sz="4" w:space="0" w:color="auto"/>
              <w:right w:val="single" w:sz="4" w:space="0" w:color="auto"/>
            </w:tcBorders>
          </w:tcPr>
          <w:p w14:paraId="6467AB33" w14:textId="781FB351" w:rsidR="008B7264" w:rsidRDefault="008B7264" w:rsidP="009D1E1C">
            <w:pPr>
              <w:pStyle w:val="Sinespaciado"/>
              <w:jc w:val="both"/>
              <w:rPr>
                <w:b/>
              </w:rPr>
            </w:pPr>
            <w:r>
              <w:rPr>
                <w:b/>
              </w:rPr>
              <w:t>OBJETIVOS</w:t>
            </w:r>
            <w:r w:rsidR="00843143">
              <w:rPr>
                <w:b/>
              </w:rPr>
              <w:t>:</w:t>
            </w:r>
          </w:p>
          <w:p w14:paraId="4DD4BF0F" w14:textId="4C386855" w:rsidR="00843143" w:rsidRDefault="00AE21F9" w:rsidP="000E741E">
            <w:pPr>
              <w:pStyle w:val="Sinespaciado"/>
              <w:numPr>
                <w:ilvl w:val="0"/>
                <w:numId w:val="3"/>
              </w:numPr>
              <w:jc w:val="both"/>
              <w:rPr>
                <w:bCs/>
              </w:rPr>
            </w:pPr>
            <w:r>
              <w:rPr>
                <w:bCs/>
              </w:rPr>
              <w:t>Identificar tipos de narrador.</w:t>
            </w:r>
          </w:p>
          <w:p w14:paraId="33FC06C6" w14:textId="77777777" w:rsidR="00843143" w:rsidRDefault="00AE21F9" w:rsidP="000E741E">
            <w:pPr>
              <w:pStyle w:val="Sinespaciado"/>
              <w:numPr>
                <w:ilvl w:val="0"/>
                <w:numId w:val="3"/>
              </w:numPr>
              <w:jc w:val="both"/>
              <w:rPr>
                <w:bCs/>
              </w:rPr>
            </w:pPr>
            <w:r>
              <w:rPr>
                <w:bCs/>
              </w:rPr>
              <w:t>Clasificar palabras en agudas, graves, esdrújulas y sobresdrújulas</w:t>
            </w:r>
            <w:r w:rsidR="00843143">
              <w:rPr>
                <w:bCs/>
              </w:rPr>
              <w:t>.</w:t>
            </w:r>
            <w:r>
              <w:rPr>
                <w:bCs/>
              </w:rPr>
              <w:t xml:space="preserve"> </w:t>
            </w:r>
            <w:r w:rsidR="00843143">
              <w:rPr>
                <w:bCs/>
              </w:rPr>
              <w:t xml:space="preserve"> </w:t>
            </w:r>
          </w:p>
          <w:p w14:paraId="2DBA574E" w14:textId="2B87EA7D" w:rsidR="00AE21F9" w:rsidRPr="00843143" w:rsidRDefault="00AE21F9" w:rsidP="000E741E">
            <w:pPr>
              <w:pStyle w:val="Sinespaciado"/>
              <w:numPr>
                <w:ilvl w:val="0"/>
                <w:numId w:val="3"/>
              </w:numPr>
              <w:jc w:val="both"/>
              <w:rPr>
                <w:bCs/>
              </w:rPr>
            </w:pPr>
            <w:r>
              <w:rPr>
                <w:bCs/>
              </w:rPr>
              <w:t xml:space="preserve">Sustituir sinónimos y antónimos </w:t>
            </w:r>
          </w:p>
        </w:tc>
      </w:tr>
      <w:tr w:rsidR="00843143" w14:paraId="35E66495" w14:textId="77777777" w:rsidTr="008B7264">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00"/>
        </w:trPr>
        <w:tc>
          <w:tcPr>
            <w:tcW w:w="8494" w:type="dxa"/>
            <w:gridSpan w:val="2"/>
            <w:tcBorders>
              <w:top w:val="single" w:sz="4" w:space="0" w:color="auto"/>
              <w:left w:val="single" w:sz="4" w:space="0" w:color="auto"/>
              <w:bottom w:val="single" w:sz="4" w:space="0" w:color="auto"/>
              <w:right w:val="single" w:sz="4" w:space="0" w:color="auto"/>
            </w:tcBorders>
          </w:tcPr>
          <w:p w14:paraId="45AE8523" w14:textId="77777777" w:rsidR="00843143" w:rsidRDefault="00843143" w:rsidP="009D1E1C">
            <w:pPr>
              <w:pStyle w:val="Sinespaciado"/>
              <w:jc w:val="both"/>
              <w:rPr>
                <w:b/>
              </w:rPr>
            </w:pPr>
            <w:r>
              <w:rPr>
                <w:b/>
              </w:rPr>
              <w:t>HABILIDAD</w:t>
            </w:r>
          </w:p>
          <w:p w14:paraId="2201B0BF" w14:textId="74295D24" w:rsidR="00843143" w:rsidRPr="00843143" w:rsidRDefault="00843143" w:rsidP="009D1E1C">
            <w:pPr>
              <w:pStyle w:val="Sinespaciado"/>
              <w:jc w:val="both"/>
              <w:rPr>
                <w:bCs/>
              </w:rPr>
            </w:pPr>
            <w:r>
              <w:rPr>
                <w:bCs/>
              </w:rPr>
              <w:t xml:space="preserve">Reconocer </w:t>
            </w:r>
            <w:r w:rsidR="00481489">
              <w:rPr>
                <w:bCs/>
              </w:rPr>
              <w:t>- Comprender</w:t>
            </w:r>
            <w:r>
              <w:rPr>
                <w:bCs/>
              </w:rPr>
              <w:t xml:space="preserve"> - Aplicar</w:t>
            </w:r>
          </w:p>
        </w:tc>
      </w:tr>
    </w:tbl>
    <w:p w14:paraId="5077D2BF" w14:textId="77777777" w:rsidR="009D1E1C" w:rsidRDefault="009D1E1C" w:rsidP="00DC3D71">
      <w:pPr>
        <w:pStyle w:val="Sinespaciado"/>
        <w:jc w:val="center"/>
        <w:rPr>
          <w:b/>
        </w:rPr>
      </w:pPr>
    </w:p>
    <w:p w14:paraId="3894DEB3" w14:textId="47866894" w:rsidR="00A157CF" w:rsidRPr="00AE21F9" w:rsidRDefault="00AE21F9" w:rsidP="00AE21F9">
      <w:pPr>
        <w:pStyle w:val="Sinespaciado"/>
        <w:numPr>
          <w:ilvl w:val="0"/>
          <w:numId w:val="2"/>
        </w:numPr>
        <w:ind w:left="709" w:hanging="349"/>
        <w:jc w:val="both"/>
        <w:rPr>
          <w:b/>
          <w:bCs/>
        </w:rPr>
      </w:pPr>
      <w:r w:rsidRPr="00AE21F9">
        <w:rPr>
          <w:b/>
          <w:bCs/>
        </w:rPr>
        <w:t xml:space="preserve">Lee los siguientes textos y escribe a qué tipo de narrador pertenece, protagonista, omnisciente o testigo. </w:t>
      </w:r>
    </w:p>
    <w:p w14:paraId="51FC2AED" w14:textId="52079825" w:rsidR="00A157CF" w:rsidRDefault="00A157CF" w:rsidP="00A157CF">
      <w:pPr>
        <w:pStyle w:val="Sinespaciado"/>
        <w:ind w:left="709"/>
        <w:rPr>
          <w:rFonts w:asciiTheme="minorHAnsi" w:hAnsiTheme="minorHAnsi" w:cstheme="minorHAnsi"/>
        </w:rPr>
      </w:pPr>
    </w:p>
    <w:tbl>
      <w:tblPr>
        <w:tblStyle w:val="Tablaconcuadrcula"/>
        <w:tblW w:w="0" w:type="auto"/>
        <w:tblInd w:w="-147" w:type="dxa"/>
        <w:tblLook w:val="04A0" w:firstRow="1" w:lastRow="0" w:firstColumn="1" w:lastColumn="0" w:noHBand="0" w:noVBand="1"/>
      </w:tblPr>
      <w:tblGrid>
        <w:gridCol w:w="8641"/>
      </w:tblGrid>
      <w:tr w:rsidR="00AE21F9" w14:paraId="067BD612" w14:textId="77777777" w:rsidTr="007969B6">
        <w:tc>
          <w:tcPr>
            <w:tcW w:w="8641" w:type="dxa"/>
          </w:tcPr>
          <w:p w14:paraId="73E27D82" w14:textId="0BDD31AF" w:rsidR="00AE21F9" w:rsidRDefault="007969B6" w:rsidP="007969B6">
            <w:pPr>
              <w:pStyle w:val="Sinespaciado"/>
              <w:jc w:val="both"/>
              <w:rPr>
                <w:rFonts w:asciiTheme="minorHAnsi" w:hAnsiTheme="minorHAnsi" w:cstheme="minorHAnsi"/>
              </w:rPr>
            </w:pPr>
            <w:r>
              <w:rPr>
                <w:rFonts w:asciiTheme="minorHAnsi" w:hAnsiTheme="minorHAnsi" w:cstheme="minorHAnsi"/>
              </w:rPr>
              <w:t>“Mucho tiempo he estado acostándome temprano. A veces apenas había apagado la bujía, cerrábanse mis ojos tan presto, que ni tiempo tenía para decirme: “Ya me duermo”. Y media hora después despertábame la idea de que ya era hora de ir a buscar el sueño; quería dejar el libro, que se me figuraba tener aún entre manos, y pagar de un soplo la luz; durante mi sueño no había cesado de reflexionar sobre lo recién leído, pero era muy particular el tono que tomaban esas reflexiones, porque me parecía que yo pasaba a convertirme en el tema de la obra, en una iglesia, en un cuarteto, en la rivalidad de Francisco I y Carlos V. Esta figuración me duraba aún unos segundos después de haberme despertado: no repugnaba a mi razón, pero gravitaba cono unas escamas sobre mis ojos sin dejarlos darse cuenta de que la vela ya no estaba encendida.”</w:t>
            </w:r>
          </w:p>
          <w:p w14:paraId="6A4AECA3" w14:textId="77777777" w:rsidR="007969B6" w:rsidRDefault="007969B6" w:rsidP="007969B6">
            <w:pPr>
              <w:pStyle w:val="Sinespaciado"/>
              <w:jc w:val="right"/>
              <w:rPr>
                <w:rFonts w:asciiTheme="minorHAnsi" w:hAnsiTheme="minorHAnsi" w:cstheme="minorHAnsi"/>
              </w:rPr>
            </w:pPr>
            <w:r>
              <w:rPr>
                <w:rFonts w:asciiTheme="minorHAnsi" w:hAnsiTheme="minorHAnsi" w:cstheme="minorHAnsi"/>
              </w:rPr>
              <w:t>En busca del tiempo perdido, Marcel Proust</w:t>
            </w:r>
          </w:p>
          <w:p w14:paraId="50C4B441" w14:textId="77777777" w:rsidR="007969B6" w:rsidRDefault="007969B6" w:rsidP="007969B6">
            <w:pPr>
              <w:pStyle w:val="Sinespaciado"/>
              <w:rPr>
                <w:rFonts w:asciiTheme="minorHAnsi" w:hAnsiTheme="minorHAnsi" w:cstheme="minorHAnsi"/>
                <w:b/>
                <w:bCs/>
              </w:rPr>
            </w:pPr>
            <w:r>
              <w:rPr>
                <w:rFonts w:asciiTheme="minorHAnsi" w:hAnsiTheme="minorHAnsi" w:cstheme="minorHAnsi"/>
                <w:b/>
                <w:bCs/>
              </w:rPr>
              <w:t>NARRADOR: __________________________________________________________</w:t>
            </w:r>
          </w:p>
          <w:p w14:paraId="03163855" w14:textId="3A8D10A7" w:rsidR="007969B6" w:rsidRPr="007969B6" w:rsidRDefault="007969B6" w:rsidP="007969B6">
            <w:pPr>
              <w:pStyle w:val="Sinespaciado"/>
              <w:rPr>
                <w:rFonts w:asciiTheme="minorHAnsi" w:hAnsiTheme="minorHAnsi" w:cstheme="minorHAnsi"/>
                <w:b/>
                <w:bCs/>
              </w:rPr>
            </w:pPr>
          </w:p>
        </w:tc>
      </w:tr>
      <w:tr w:rsidR="00AE21F9" w14:paraId="672AD44E" w14:textId="77777777" w:rsidTr="007969B6">
        <w:tc>
          <w:tcPr>
            <w:tcW w:w="8641" w:type="dxa"/>
          </w:tcPr>
          <w:p w14:paraId="689A97B9" w14:textId="77777777" w:rsidR="007969B6" w:rsidRPr="007969B6" w:rsidRDefault="007969B6" w:rsidP="007969B6">
            <w:pPr>
              <w:pStyle w:val="Sinespaciado"/>
              <w:jc w:val="both"/>
            </w:pPr>
            <w:r w:rsidRPr="007969B6">
              <w:t xml:space="preserve">La mañana del 4 de octubre, Gregorio Olías se levantó más temprano de lo habitual. Había pasado una noche confusa, y hacia el amanecer soñó que un mensajero con antorcha se asomaba a la puerta para anunciarle que el día de la desgracia había llegado al fin. </w:t>
            </w:r>
          </w:p>
          <w:p w14:paraId="0DBB943A" w14:textId="77777777" w:rsidR="007969B6" w:rsidRPr="007969B6" w:rsidRDefault="007969B6" w:rsidP="007969B6">
            <w:pPr>
              <w:pStyle w:val="Sinespaciado"/>
              <w:jc w:val="right"/>
            </w:pPr>
            <w:r w:rsidRPr="007969B6">
              <w:t>Luis Landero, Juegos de la edad tardía</w:t>
            </w:r>
          </w:p>
          <w:p w14:paraId="19E5A4F9" w14:textId="77777777" w:rsidR="007969B6" w:rsidRDefault="007969B6" w:rsidP="007969B6">
            <w:pPr>
              <w:pStyle w:val="Sinespaciado"/>
              <w:rPr>
                <w:rFonts w:asciiTheme="minorHAnsi" w:hAnsiTheme="minorHAnsi" w:cstheme="minorHAnsi"/>
                <w:b/>
                <w:bCs/>
              </w:rPr>
            </w:pPr>
            <w:r>
              <w:rPr>
                <w:rFonts w:asciiTheme="minorHAnsi" w:hAnsiTheme="minorHAnsi" w:cstheme="minorHAnsi"/>
                <w:b/>
                <w:bCs/>
              </w:rPr>
              <w:t>NARRADOR: __________________________________________________________</w:t>
            </w:r>
          </w:p>
          <w:p w14:paraId="57D02511" w14:textId="77777777" w:rsidR="00AE21F9" w:rsidRPr="007969B6" w:rsidRDefault="00AE21F9" w:rsidP="007969B6">
            <w:pPr>
              <w:pStyle w:val="Sinespaciado"/>
              <w:jc w:val="both"/>
            </w:pPr>
          </w:p>
        </w:tc>
      </w:tr>
      <w:tr w:rsidR="00AE21F9" w14:paraId="67808DC3" w14:textId="77777777" w:rsidTr="007969B6">
        <w:tc>
          <w:tcPr>
            <w:tcW w:w="8641" w:type="dxa"/>
          </w:tcPr>
          <w:p w14:paraId="5C4525DD" w14:textId="77777777" w:rsidR="0000408F" w:rsidRDefault="0000408F" w:rsidP="0000408F">
            <w:pPr>
              <w:pStyle w:val="Sinespaciado"/>
              <w:jc w:val="both"/>
              <w:rPr>
                <w:rFonts w:eastAsia="DejaVu Sans"/>
              </w:rPr>
            </w:pPr>
            <w:r>
              <w:t>Estábamos en la sala de estudio cuando entró el director, seguido de un «novato» con atuendo pueblerino y de un celador cargado con un gran pupitre. Los que dormitaban se despertaron, y todos se fueron poniendo de pie como si los hubieran sorprendido en su trabajo.</w:t>
            </w:r>
          </w:p>
          <w:p w14:paraId="63CA7C61" w14:textId="77777777" w:rsidR="0000408F" w:rsidRDefault="0000408F" w:rsidP="0000408F">
            <w:pPr>
              <w:pStyle w:val="Sinespaciado"/>
              <w:jc w:val="both"/>
            </w:pPr>
            <w:r>
              <w:lastRenderedPageBreak/>
              <w:tab/>
              <w:t>El director nos hizo seña de que volviéramos a sentarnos; luego, dirigiéndose al prefecto de estudios, le dijo a media voz: -Señor Roger, aquí tiene un alumno que le recomiendo, entra en quinto. Si por su aplicación y su conducta lo merece, pasará a la clase de los mayores, como corresponde a su edad.</w:t>
            </w:r>
          </w:p>
          <w:p w14:paraId="6A12810F" w14:textId="77777777" w:rsidR="0000408F" w:rsidRDefault="0000408F" w:rsidP="0000408F">
            <w:pPr>
              <w:pStyle w:val="Sinespaciado"/>
              <w:jc w:val="both"/>
            </w:pPr>
            <w:r>
              <w:tab/>
              <w:t>El novato, que se había quedado en la esquina, detrás de la puerta, de modo que apenas se le veía, era un mozo de campo, de unos quince años, y de una estatura mayor que cualquiera de nosotros.</w:t>
            </w:r>
          </w:p>
          <w:p w14:paraId="62EE04E6" w14:textId="77777777" w:rsidR="0000408F" w:rsidRDefault="0000408F" w:rsidP="0000408F">
            <w:pPr>
              <w:pStyle w:val="Sinespaciado"/>
              <w:jc w:val="right"/>
            </w:pPr>
            <w:proofErr w:type="spellStart"/>
            <w:r>
              <w:t>Gustave</w:t>
            </w:r>
            <w:proofErr w:type="spellEnd"/>
            <w:r>
              <w:t xml:space="preserve"> Flaubert (1857) Madame Bovary </w:t>
            </w:r>
          </w:p>
          <w:p w14:paraId="0D763412" w14:textId="77777777" w:rsidR="0000408F" w:rsidRDefault="0000408F" w:rsidP="0000408F">
            <w:pPr>
              <w:pStyle w:val="Sinespaciado"/>
              <w:rPr>
                <w:rFonts w:asciiTheme="minorHAnsi" w:hAnsiTheme="minorHAnsi" w:cstheme="minorHAnsi"/>
                <w:b/>
                <w:bCs/>
              </w:rPr>
            </w:pPr>
            <w:r>
              <w:rPr>
                <w:rFonts w:asciiTheme="minorHAnsi" w:hAnsiTheme="minorHAnsi" w:cstheme="minorHAnsi"/>
                <w:b/>
                <w:bCs/>
              </w:rPr>
              <w:t>NARRADOR: __________________________________________________________</w:t>
            </w:r>
          </w:p>
          <w:p w14:paraId="711FAEC4" w14:textId="77777777" w:rsidR="00AE21F9" w:rsidRDefault="00AE21F9" w:rsidP="0000408F">
            <w:pPr>
              <w:pStyle w:val="Sinespaciado"/>
              <w:jc w:val="both"/>
              <w:rPr>
                <w:rFonts w:asciiTheme="minorHAnsi" w:hAnsiTheme="minorHAnsi" w:cstheme="minorHAnsi"/>
              </w:rPr>
            </w:pPr>
          </w:p>
        </w:tc>
      </w:tr>
      <w:tr w:rsidR="00AE21F9" w14:paraId="18A4528E" w14:textId="77777777" w:rsidTr="007969B6">
        <w:tc>
          <w:tcPr>
            <w:tcW w:w="8641" w:type="dxa"/>
          </w:tcPr>
          <w:p w14:paraId="506204EF" w14:textId="77777777" w:rsidR="0000408F" w:rsidRDefault="0000408F" w:rsidP="0000408F">
            <w:pPr>
              <w:pStyle w:val="Sinespaciado"/>
              <w:jc w:val="both"/>
            </w:pPr>
            <w:r w:rsidRPr="0000408F">
              <w:lastRenderedPageBreak/>
              <w:t>Sólo me faltan seis meses y veintiocho días para estar en condiciones de jubilarme. Debe hacer por lo menos cinco años que llevo este cómputo diario de mi saldo de trabajo. Verdaderamente, ¿preciso tanto el ocio? Yo me digo que no, que no es el ocio lo que preciso sino el derecho a trabajar en aquello que quiero. ¿Por ejemplo? El jardín, quizá. Mi jefe dice que es bueno como descanso activo para los domingos, para contrarrestar la vida sedentaria y también como secreta defensa contra mi futura y garantizada artritis. Pero me temo que no podría aguantarlo diariamente.</w:t>
            </w:r>
          </w:p>
          <w:p w14:paraId="5BCD697B" w14:textId="77777777" w:rsidR="00AE21F9" w:rsidRDefault="0000408F" w:rsidP="0000408F">
            <w:pPr>
              <w:pStyle w:val="Sinespaciado"/>
              <w:jc w:val="both"/>
              <w:rPr>
                <w:rFonts w:asciiTheme="minorHAnsi" w:hAnsiTheme="minorHAnsi" w:cstheme="minorHAnsi"/>
                <w:b/>
                <w:bCs/>
              </w:rPr>
            </w:pPr>
            <w:r w:rsidRPr="0000408F">
              <w:t> </w:t>
            </w:r>
            <w:r>
              <w:rPr>
                <w:rFonts w:asciiTheme="minorHAnsi" w:hAnsiTheme="minorHAnsi" w:cstheme="minorHAnsi"/>
                <w:b/>
                <w:bCs/>
              </w:rPr>
              <w:t>NARRADOR: __________________________________________________________</w:t>
            </w:r>
          </w:p>
          <w:p w14:paraId="49CB55B8" w14:textId="66D6DC46" w:rsidR="0000408F" w:rsidRPr="0000408F" w:rsidRDefault="0000408F" w:rsidP="0000408F">
            <w:pPr>
              <w:pStyle w:val="Sinespaciado"/>
              <w:jc w:val="both"/>
            </w:pPr>
          </w:p>
        </w:tc>
      </w:tr>
      <w:tr w:rsidR="00AE21F9" w14:paraId="5CA1A12B" w14:textId="77777777" w:rsidTr="007969B6">
        <w:tc>
          <w:tcPr>
            <w:tcW w:w="8641" w:type="dxa"/>
          </w:tcPr>
          <w:p w14:paraId="6A4AE8DB" w14:textId="77777777" w:rsidR="00AE21F9" w:rsidRDefault="0000408F" w:rsidP="0000408F">
            <w:pPr>
              <w:pStyle w:val="Sinespaciado"/>
              <w:jc w:val="both"/>
            </w:pPr>
            <w:r w:rsidRPr="0000408F">
              <w:t>Teníamos en el planeta Marte, a orillas de un mar seco, una casa de columnas de cristal, y todas las mañanas mi señora se paseaba mientras comía la fruta dorada que brotaba de las paredes de cristal, o bien, limpiaba la casa con puñados de un polvo magnético que recogía la suciedad y luego se dispersaba en el viento cálido. Ella manifestaba que su vida era simple y monótono, lo que le disgustaba mucho.</w:t>
            </w:r>
          </w:p>
          <w:p w14:paraId="7DA9CBF9" w14:textId="77777777" w:rsidR="0000408F" w:rsidRDefault="0000408F" w:rsidP="0000408F">
            <w:pPr>
              <w:pStyle w:val="Sinespaciado"/>
              <w:rPr>
                <w:rFonts w:asciiTheme="minorHAnsi" w:hAnsiTheme="minorHAnsi" w:cstheme="minorHAnsi"/>
                <w:b/>
                <w:bCs/>
              </w:rPr>
            </w:pPr>
            <w:r>
              <w:rPr>
                <w:rFonts w:asciiTheme="minorHAnsi" w:hAnsiTheme="minorHAnsi" w:cstheme="minorHAnsi"/>
                <w:b/>
                <w:bCs/>
              </w:rPr>
              <w:t>NARRADOR: __________________________________________________________</w:t>
            </w:r>
          </w:p>
          <w:p w14:paraId="72FFDBD6" w14:textId="1FA3CF0D" w:rsidR="0000408F" w:rsidRPr="0000408F" w:rsidRDefault="0000408F" w:rsidP="0000408F">
            <w:pPr>
              <w:pStyle w:val="Sinespaciado"/>
              <w:jc w:val="both"/>
            </w:pPr>
          </w:p>
        </w:tc>
      </w:tr>
      <w:tr w:rsidR="00AE21F9" w14:paraId="7DF5924B" w14:textId="77777777" w:rsidTr="007969B6">
        <w:tc>
          <w:tcPr>
            <w:tcW w:w="8641" w:type="dxa"/>
          </w:tcPr>
          <w:p w14:paraId="6A595A9E" w14:textId="77777777" w:rsidR="0000408F" w:rsidRPr="0000408F" w:rsidRDefault="0000408F" w:rsidP="0000408F">
            <w:pPr>
              <w:pStyle w:val="Sinespaciado"/>
              <w:jc w:val="both"/>
            </w:pPr>
            <w:r w:rsidRPr="0000408F">
              <w:t xml:space="preserve">  Martín esperó, pasó el tiempo y el viejo ya no despertó. Pensó que ahora se había dormido de verdad y entonces, poco a poco, tratando de no hacer ruido, se levantó y empezó a caminar hacia la puerta por la que había entrado Alejandra. Su temor era grande porque ya había madrugado y las luces del alba ya iluminaban la pieza de don Pancho. Pensó que podía tropezarse con el tío Bebe, o que la vieja Justina, la mujer de servicio, podría estar levantada. Y entonces ¿qué les diría? “Vine con Alejandra, anoche”, les diría. </w:t>
            </w:r>
          </w:p>
          <w:p w14:paraId="00F64023" w14:textId="77777777" w:rsidR="0000408F" w:rsidRPr="0000408F" w:rsidRDefault="0000408F" w:rsidP="0000408F">
            <w:pPr>
              <w:pStyle w:val="Sinespaciado"/>
              <w:jc w:val="right"/>
            </w:pPr>
            <w:r w:rsidRPr="0000408F">
              <w:t xml:space="preserve">Ernesto </w:t>
            </w:r>
            <w:proofErr w:type="spellStart"/>
            <w:r w:rsidRPr="0000408F">
              <w:t>Sabato</w:t>
            </w:r>
            <w:proofErr w:type="spellEnd"/>
            <w:r w:rsidRPr="0000408F">
              <w:t xml:space="preserve"> (1961). Sobre héroes y tumbas</w:t>
            </w:r>
          </w:p>
          <w:p w14:paraId="197A8D0D" w14:textId="77777777" w:rsidR="0000408F" w:rsidRDefault="0000408F" w:rsidP="0000408F">
            <w:pPr>
              <w:pStyle w:val="Sinespaciado"/>
              <w:rPr>
                <w:rFonts w:asciiTheme="minorHAnsi" w:hAnsiTheme="minorHAnsi" w:cstheme="minorHAnsi"/>
                <w:b/>
                <w:bCs/>
              </w:rPr>
            </w:pPr>
            <w:r>
              <w:rPr>
                <w:rFonts w:asciiTheme="minorHAnsi" w:hAnsiTheme="minorHAnsi" w:cstheme="minorHAnsi"/>
                <w:b/>
                <w:bCs/>
              </w:rPr>
              <w:t>NARRADOR: __________________________________________________________</w:t>
            </w:r>
          </w:p>
          <w:p w14:paraId="3FB0D559" w14:textId="77777777" w:rsidR="00AE21F9" w:rsidRPr="0000408F" w:rsidRDefault="00AE21F9" w:rsidP="0000408F">
            <w:pPr>
              <w:pStyle w:val="Sinespaciado"/>
              <w:jc w:val="both"/>
            </w:pPr>
          </w:p>
        </w:tc>
      </w:tr>
    </w:tbl>
    <w:p w14:paraId="08649950" w14:textId="165A4BAF" w:rsidR="00A157CF" w:rsidRDefault="00A157CF" w:rsidP="00A157CF">
      <w:pPr>
        <w:pStyle w:val="Sinespaciado"/>
        <w:ind w:left="709"/>
        <w:rPr>
          <w:rFonts w:asciiTheme="minorHAnsi" w:hAnsiTheme="minorHAnsi" w:cstheme="minorHAnsi"/>
        </w:rPr>
      </w:pPr>
    </w:p>
    <w:p w14:paraId="4BC4C0F7" w14:textId="49592ED7" w:rsidR="00EE0571" w:rsidRPr="002244A5" w:rsidRDefault="00A157CF" w:rsidP="000E741E">
      <w:pPr>
        <w:pStyle w:val="Sinespaciado"/>
        <w:numPr>
          <w:ilvl w:val="0"/>
          <w:numId w:val="2"/>
        </w:numPr>
        <w:ind w:left="709" w:hanging="349"/>
        <w:rPr>
          <w:b/>
          <w:bCs/>
        </w:rPr>
      </w:pPr>
      <w:r w:rsidRPr="002244A5">
        <w:rPr>
          <w:b/>
          <w:bCs/>
        </w:rPr>
        <w:t>L</w:t>
      </w:r>
      <w:r w:rsidR="00586CC4" w:rsidRPr="002244A5">
        <w:rPr>
          <w:b/>
          <w:bCs/>
        </w:rPr>
        <w:t>ee las siguientes preguntas y marca con una X la alternativa correcta.</w:t>
      </w:r>
    </w:p>
    <w:p w14:paraId="623293B3" w14:textId="5B78F21C" w:rsidR="00EE0571" w:rsidRDefault="00EE0571" w:rsidP="00EE0571">
      <w:pPr>
        <w:pStyle w:val="Sinespaciado"/>
        <w:ind w:left="709"/>
      </w:pPr>
    </w:p>
    <w:p w14:paraId="3B91C9B0" w14:textId="3516E87F" w:rsidR="00EE0571" w:rsidRDefault="00EE0571" w:rsidP="002244A5">
      <w:pPr>
        <w:pStyle w:val="Sinespaciado"/>
      </w:pPr>
    </w:p>
    <w:tbl>
      <w:tblPr>
        <w:tblStyle w:val="Tablaconcuadrcula"/>
        <w:tblW w:w="0" w:type="auto"/>
        <w:tblInd w:w="-147" w:type="dxa"/>
        <w:tblLook w:val="04A0" w:firstRow="1" w:lastRow="0" w:firstColumn="1" w:lastColumn="0" w:noHBand="0" w:noVBand="1"/>
      </w:tblPr>
      <w:tblGrid>
        <w:gridCol w:w="4272"/>
        <w:gridCol w:w="4369"/>
      </w:tblGrid>
      <w:tr w:rsidR="00E71BB0" w:rsidRPr="00586CC4" w14:paraId="0F5D6AD3" w14:textId="1CED73E7" w:rsidTr="00481489">
        <w:tc>
          <w:tcPr>
            <w:tcW w:w="4272" w:type="dxa"/>
          </w:tcPr>
          <w:p w14:paraId="39778D6A" w14:textId="631D20C7" w:rsidR="00E71BB0" w:rsidRDefault="0000408F" w:rsidP="000E741E">
            <w:pPr>
              <w:pStyle w:val="Sinespaciado"/>
              <w:numPr>
                <w:ilvl w:val="0"/>
                <w:numId w:val="1"/>
              </w:numPr>
              <w:ind w:left="447"/>
              <w:jc w:val="both"/>
              <w:rPr>
                <w:b/>
                <w:bCs/>
              </w:rPr>
            </w:pPr>
            <w:r>
              <w:rPr>
                <w:b/>
                <w:bCs/>
              </w:rPr>
              <w:t>Las palabras agudas NO llevan tilde cuando terminan en:</w:t>
            </w:r>
          </w:p>
          <w:p w14:paraId="1F9B77BD" w14:textId="77777777" w:rsidR="00EC6204" w:rsidRPr="00E71BB0" w:rsidRDefault="00EC6204" w:rsidP="00EC6204">
            <w:pPr>
              <w:pStyle w:val="Sinespaciado"/>
              <w:ind w:left="447"/>
              <w:jc w:val="both"/>
              <w:rPr>
                <w:b/>
                <w:bCs/>
              </w:rPr>
            </w:pPr>
          </w:p>
          <w:p w14:paraId="47C60D68" w14:textId="28D1CFA3" w:rsidR="00E71BB0" w:rsidRDefault="0000408F" w:rsidP="000E741E">
            <w:pPr>
              <w:pStyle w:val="Sinespaciado"/>
              <w:numPr>
                <w:ilvl w:val="0"/>
                <w:numId w:val="5"/>
              </w:numPr>
              <w:jc w:val="both"/>
            </w:pPr>
            <w:r>
              <w:t>n, s o vocal</w:t>
            </w:r>
          </w:p>
          <w:p w14:paraId="166AEA28" w14:textId="3EB246FA" w:rsidR="00E71BB0" w:rsidRDefault="0000408F" w:rsidP="000E741E">
            <w:pPr>
              <w:pStyle w:val="Sinespaciado"/>
              <w:numPr>
                <w:ilvl w:val="0"/>
                <w:numId w:val="5"/>
              </w:numPr>
              <w:jc w:val="both"/>
            </w:pPr>
            <w:r>
              <w:t>cualquier consonante, menos n o s</w:t>
            </w:r>
          </w:p>
          <w:p w14:paraId="4F9AC445" w14:textId="74763B70" w:rsidR="00E71BB0" w:rsidRDefault="0000408F" w:rsidP="000E741E">
            <w:pPr>
              <w:pStyle w:val="Sinespaciado"/>
              <w:numPr>
                <w:ilvl w:val="0"/>
                <w:numId w:val="5"/>
              </w:numPr>
              <w:jc w:val="both"/>
            </w:pPr>
            <w:r>
              <w:t>siempre llevan tilde</w:t>
            </w:r>
          </w:p>
          <w:p w14:paraId="2C2A8657" w14:textId="12E9C7F4" w:rsidR="00E71BB0" w:rsidRDefault="0000408F" w:rsidP="000E741E">
            <w:pPr>
              <w:pStyle w:val="Sinespaciado"/>
              <w:numPr>
                <w:ilvl w:val="0"/>
                <w:numId w:val="5"/>
              </w:numPr>
              <w:jc w:val="both"/>
            </w:pPr>
            <w:r>
              <w:t>vocal</w:t>
            </w:r>
          </w:p>
          <w:p w14:paraId="4D4FF456" w14:textId="37D61D30" w:rsidR="00E71BB0" w:rsidRPr="00586CC4" w:rsidRDefault="00E71BB0" w:rsidP="00E71BB0">
            <w:pPr>
              <w:pStyle w:val="Sinespaciado"/>
              <w:ind w:left="807"/>
              <w:jc w:val="both"/>
            </w:pPr>
          </w:p>
        </w:tc>
        <w:tc>
          <w:tcPr>
            <w:tcW w:w="4369" w:type="dxa"/>
          </w:tcPr>
          <w:p w14:paraId="2D33A681" w14:textId="48565627" w:rsidR="00E71BB0" w:rsidRDefault="00E26FB3" w:rsidP="000E741E">
            <w:pPr>
              <w:pStyle w:val="Sinespaciado"/>
              <w:numPr>
                <w:ilvl w:val="0"/>
                <w:numId w:val="1"/>
              </w:numPr>
              <w:tabs>
                <w:tab w:val="left" w:pos="434"/>
              </w:tabs>
              <w:ind w:left="292" w:hanging="141"/>
              <w:jc w:val="both"/>
              <w:rPr>
                <w:b/>
                <w:bCs/>
              </w:rPr>
            </w:pPr>
            <w:r>
              <w:rPr>
                <w:b/>
                <w:bCs/>
                <w:u w:val="single"/>
              </w:rPr>
              <w:t>¿</w:t>
            </w:r>
            <w:r>
              <w:rPr>
                <w:b/>
                <w:bCs/>
              </w:rPr>
              <w:t>Dónde se carga la voz (sílaba tónica) en las palabras graves?</w:t>
            </w:r>
          </w:p>
          <w:p w14:paraId="3334048A" w14:textId="77777777" w:rsidR="00E26FB3" w:rsidRDefault="00E26FB3" w:rsidP="00E26FB3">
            <w:pPr>
              <w:pStyle w:val="Sinespaciado"/>
              <w:tabs>
                <w:tab w:val="left" w:pos="434"/>
              </w:tabs>
              <w:ind w:left="292"/>
              <w:jc w:val="both"/>
              <w:rPr>
                <w:b/>
                <w:bCs/>
              </w:rPr>
            </w:pPr>
          </w:p>
          <w:p w14:paraId="7D786323" w14:textId="656DF953" w:rsidR="00761EA9" w:rsidRDefault="00E26FB3" w:rsidP="000E741E">
            <w:pPr>
              <w:pStyle w:val="Sinespaciado"/>
              <w:numPr>
                <w:ilvl w:val="0"/>
                <w:numId w:val="6"/>
              </w:numPr>
              <w:tabs>
                <w:tab w:val="left" w:pos="434"/>
              </w:tabs>
              <w:jc w:val="both"/>
            </w:pPr>
            <w:r>
              <w:t>en la penúltima sílaba</w:t>
            </w:r>
          </w:p>
          <w:p w14:paraId="0E7695DC" w14:textId="6ED8196B" w:rsidR="00761EA9" w:rsidRDefault="00E26FB3" w:rsidP="000E741E">
            <w:pPr>
              <w:pStyle w:val="Sinespaciado"/>
              <w:numPr>
                <w:ilvl w:val="0"/>
                <w:numId w:val="6"/>
              </w:numPr>
              <w:tabs>
                <w:tab w:val="left" w:pos="434"/>
              </w:tabs>
              <w:jc w:val="both"/>
            </w:pPr>
            <w:r>
              <w:t>en la antepenúltima sílaba</w:t>
            </w:r>
          </w:p>
          <w:p w14:paraId="6DFBE0C4" w14:textId="50E67FAA" w:rsidR="00761EA9" w:rsidRDefault="00E26FB3" w:rsidP="000E741E">
            <w:pPr>
              <w:pStyle w:val="Sinespaciado"/>
              <w:numPr>
                <w:ilvl w:val="0"/>
                <w:numId w:val="6"/>
              </w:numPr>
              <w:tabs>
                <w:tab w:val="left" w:pos="434"/>
              </w:tabs>
              <w:jc w:val="both"/>
            </w:pPr>
            <w:r>
              <w:t>en la última sílaba</w:t>
            </w:r>
          </w:p>
          <w:p w14:paraId="751C3DAD" w14:textId="2FF1768B" w:rsidR="00761EA9" w:rsidRDefault="00E26FB3" w:rsidP="000E741E">
            <w:pPr>
              <w:pStyle w:val="Sinespaciado"/>
              <w:numPr>
                <w:ilvl w:val="0"/>
                <w:numId w:val="6"/>
              </w:numPr>
              <w:tabs>
                <w:tab w:val="left" w:pos="434"/>
              </w:tabs>
              <w:jc w:val="both"/>
            </w:pPr>
            <w:r>
              <w:t>ninguna de las anteriores</w:t>
            </w:r>
          </w:p>
          <w:p w14:paraId="4D8714BB" w14:textId="77777777" w:rsidR="00761EA9" w:rsidRDefault="00761EA9" w:rsidP="00761EA9">
            <w:pPr>
              <w:pStyle w:val="Sinespaciado"/>
              <w:tabs>
                <w:tab w:val="left" w:pos="434"/>
              </w:tabs>
              <w:ind w:left="720"/>
              <w:jc w:val="both"/>
            </w:pPr>
          </w:p>
          <w:p w14:paraId="5C843996" w14:textId="0D81F455" w:rsidR="0000408F" w:rsidRPr="00761EA9" w:rsidRDefault="0000408F" w:rsidP="00761EA9">
            <w:pPr>
              <w:pStyle w:val="Sinespaciado"/>
              <w:tabs>
                <w:tab w:val="left" w:pos="434"/>
              </w:tabs>
              <w:ind w:left="720"/>
              <w:jc w:val="both"/>
            </w:pPr>
          </w:p>
        </w:tc>
      </w:tr>
      <w:tr w:rsidR="00E71BB0" w:rsidRPr="00586CC4" w14:paraId="2E3F0D26" w14:textId="082F5DF0" w:rsidTr="00481489">
        <w:tc>
          <w:tcPr>
            <w:tcW w:w="4272" w:type="dxa"/>
          </w:tcPr>
          <w:p w14:paraId="683B071F" w14:textId="10160191" w:rsidR="00E71BB0" w:rsidRPr="00EC6204" w:rsidRDefault="00E26FB3" w:rsidP="000E741E">
            <w:pPr>
              <w:pStyle w:val="Sinespaciado"/>
              <w:numPr>
                <w:ilvl w:val="0"/>
                <w:numId w:val="1"/>
              </w:numPr>
              <w:ind w:left="306" w:hanging="284"/>
              <w:rPr>
                <w:b/>
                <w:bCs/>
              </w:rPr>
            </w:pPr>
            <w:r>
              <w:rPr>
                <w:b/>
                <w:bCs/>
              </w:rPr>
              <w:lastRenderedPageBreak/>
              <w:t xml:space="preserve">Las palabras esdrújulas </w:t>
            </w:r>
          </w:p>
          <w:p w14:paraId="42DB1FC8" w14:textId="08116E73" w:rsidR="00EC6204" w:rsidRDefault="00E26FB3" w:rsidP="000E741E">
            <w:pPr>
              <w:pStyle w:val="Sinespaciado"/>
              <w:numPr>
                <w:ilvl w:val="0"/>
                <w:numId w:val="7"/>
              </w:numPr>
              <w:tabs>
                <w:tab w:val="left" w:pos="434"/>
              </w:tabs>
              <w:jc w:val="both"/>
            </w:pPr>
            <w:r>
              <w:t>Nunca llevan tilde</w:t>
            </w:r>
          </w:p>
          <w:p w14:paraId="6B5F1D6F" w14:textId="6AFA4F81" w:rsidR="00EC6204" w:rsidRDefault="00E26FB3" w:rsidP="000E741E">
            <w:pPr>
              <w:pStyle w:val="Sinespaciado"/>
              <w:numPr>
                <w:ilvl w:val="0"/>
                <w:numId w:val="7"/>
              </w:numPr>
              <w:tabs>
                <w:tab w:val="left" w:pos="434"/>
              </w:tabs>
              <w:jc w:val="both"/>
            </w:pPr>
            <w:r>
              <w:t>Se acentúan den la penúltima sílaba</w:t>
            </w:r>
          </w:p>
          <w:p w14:paraId="3AF92D1A" w14:textId="0EB41FE9" w:rsidR="00EC6204" w:rsidRDefault="00E26FB3" w:rsidP="000E741E">
            <w:pPr>
              <w:pStyle w:val="Sinespaciado"/>
              <w:numPr>
                <w:ilvl w:val="0"/>
                <w:numId w:val="7"/>
              </w:numPr>
              <w:tabs>
                <w:tab w:val="left" w:pos="434"/>
              </w:tabs>
              <w:jc w:val="both"/>
            </w:pPr>
            <w:r>
              <w:t>Siempre llevan tilde</w:t>
            </w:r>
          </w:p>
          <w:p w14:paraId="04440901" w14:textId="3D8EECA6" w:rsidR="00EC6204" w:rsidRDefault="00E26FB3" w:rsidP="000E741E">
            <w:pPr>
              <w:pStyle w:val="Sinespaciado"/>
              <w:numPr>
                <w:ilvl w:val="0"/>
                <w:numId w:val="7"/>
              </w:numPr>
              <w:tabs>
                <w:tab w:val="left" w:pos="434"/>
              </w:tabs>
              <w:jc w:val="both"/>
            </w:pPr>
            <w:r>
              <w:t>Son las que se tildan sólo cuando terminan en n, s o vocal.</w:t>
            </w:r>
          </w:p>
          <w:p w14:paraId="0DD7E37E" w14:textId="53E59118" w:rsidR="00EC6204" w:rsidRPr="00586CC4" w:rsidRDefault="00EC6204" w:rsidP="00EC6204">
            <w:pPr>
              <w:pStyle w:val="Sinespaciado"/>
            </w:pPr>
          </w:p>
        </w:tc>
        <w:tc>
          <w:tcPr>
            <w:tcW w:w="4369" w:type="dxa"/>
          </w:tcPr>
          <w:p w14:paraId="0586C7EC" w14:textId="098EC1E6" w:rsidR="00E71BB0" w:rsidRPr="00AF0229" w:rsidRDefault="00181808" w:rsidP="000E741E">
            <w:pPr>
              <w:pStyle w:val="Sinespaciado"/>
              <w:numPr>
                <w:ilvl w:val="0"/>
                <w:numId w:val="1"/>
              </w:numPr>
              <w:ind w:left="434"/>
              <w:rPr>
                <w:b/>
                <w:bCs/>
              </w:rPr>
            </w:pPr>
            <w:r>
              <w:rPr>
                <w:b/>
                <w:bCs/>
                <w:u w:val="single"/>
              </w:rPr>
              <w:t>¿</w:t>
            </w:r>
            <w:r>
              <w:rPr>
                <w:b/>
                <w:bCs/>
              </w:rPr>
              <w:t>Qué palabra (s) siempre llevan tilde?</w:t>
            </w:r>
            <w:r w:rsidR="00AF0229" w:rsidRPr="00AF0229">
              <w:rPr>
                <w:b/>
                <w:bCs/>
                <w:u w:val="single"/>
              </w:rPr>
              <w:t xml:space="preserve"> </w:t>
            </w:r>
          </w:p>
          <w:p w14:paraId="6EB47673" w14:textId="2CA1020F" w:rsidR="00AF0229" w:rsidRDefault="00181808" w:rsidP="000E741E">
            <w:pPr>
              <w:pStyle w:val="Sinespaciado"/>
              <w:numPr>
                <w:ilvl w:val="0"/>
                <w:numId w:val="8"/>
              </w:numPr>
              <w:tabs>
                <w:tab w:val="left" w:pos="434"/>
              </w:tabs>
              <w:jc w:val="both"/>
            </w:pPr>
            <w:r>
              <w:t xml:space="preserve">Sobresdrújulas </w:t>
            </w:r>
          </w:p>
          <w:p w14:paraId="1C311842" w14:textId="4C325906" w:rsidR="00AF0229" w:rsidRDefault="00181808" w:rsidP="000E741E">
            <w:pPr>
              <w:pStyle w:val="Sinespaciado"/>
              <w:numPr>
                <w:ilvl w:val="0"/>
                <w:numId w:val="8"/>
              </w:numPr>
              <w:tabs>
                <w:tab w:val="left" w:pos="434"/>
              </w:tabs>
              <w:jc w:val="both"/>
            </w:pPr>
            <w:r>
              <w:t xml:space="preserve">Agudas </w:t>
            </w:r>
          </w:p>
          <w:p w14:paraId="227C66D5" w14:textId="12826FCA" w:rsidR="00AF0229" w:rsidRDefault="00181808" w:rsidP="000E741E">
            <w:pPr>
              <w:pStyle w:val="Sinespaciado"/>
              <w:numPr>
                <w:ilvl w:val="0"/>
                <w:numId w:val="8"/>
              </w:numPr>
              <w:tabs>
                <w:tab w:val="left" w:pos="434"/>
              </w:tabs>
              <w:jc w:val="both"/>
            </w:pPr>
            <w:r>
              <w:t xml:space="preserve">Esdrújulas </w:t>
            </w:r>
          </w:p>
          <w:p w14:paraId="1981BE77" w14:textId="0B951A3A" w:rsidR="00AF0229" w:rsidRDefault="00181808" w:rsidP="000E741E">
            <w:pPr>
              <w:pStyle w:val="Sinespaciado"/>
              <w:numPr>
                <w:ilvl w:val="0"/>
                <w:numId w:val="8"/>
              </w:numPr>
              <w:tabs>
                <w:tab w:val="left" w:pos="434"/>
              </w:tabs>
              <w:jc w:val="both"/>
            </w:pPr>
            <w:r>
              <w:t>Alternativa a y c</w:t>
            </w:r>
          </w:p>
          <w:p w14:paraId="1C336894" w14:textId="212E3A7E" w:rsidR="00AF0229" w:rsidRPr="00AF0229" w:rsidRDefault="00AF0229" w:rsidP="00AF0229">
            <w:pPr>
              <w:pStyle w:val="Sinespaciado"/>
              <w:ind w:left="74"/>
              <w:rPr>
                <w:b/>
                <w:bCs/>
              </w:rPr>
            </w:pPr>
          </w:p>
        </w:tc>
      </w:tr>
      <w:tr w:rsidR="00E71BB0" w:rsidRPr="00586CC4" w14:paraId="406D61D0" w14:textId="1CA29D21" w:rsidTr="00481489">
        <w:tc>
          <w:tcPr>
            <w:tcW w:w="4272" w:type="dxa"/>
          </w:tcPr>
          <w:p w14:paraId="012CBAF4" w14:textId="7A4DEA93" w:rsidR="00E71BB0" w:rsidRPr="009F27EB" w:rsidRDefault="00181808" w:rsidP="000E741E">
            <w:pPr>
              <w:pStyle w:val="Sinespaciado"/>
              <w:numPr>
                <w:ilvl w:val="0"/>
                <w:numId w:val="1"/>
              </w:numPr>
              <w:ind w:left="306"/>
              <w:jc w:val="both"/>
              <w:rPr>
                <w:b/>
                <w:bCs/>
              </w:rPr>
            </w:pPr>
            <w:r>
              <w:rPr>
                <w:b/>
                <w:bCs/>
              </w:rPr>
              <w:t xml:space="preserve">“Cuando estuve en un bosque </w:t>
            </w:r>
            <w:r>
              <w:rPr>
                <w:b/>
                <w:bCs/>
                <w:u w:val="single"/>
              </w:rPr>
              <w:t xml:space="preserve">encantado </w:t>
            </w:r>
            <w:r>
              <w:rPr>
                <w:b/>
                <w:bCs/>
              </w:rPr>
              <w:t>noté con asombro”</w:t>
            </w:r>
          </w:p>
          <w:p w14:paraId="6401F6CE" w14:textId="7542E24F" w:rsidR="009F27EB" w:rsidRDefault="00C817CF" w:rsidP="00C817CF">
            <w:pPr>
              <w:pStyle w:val="Sinespaciado"/>
              <w:ind w:left="-54"/>
              <w:jc w:val="both"/>
            </w:pPr>
            <w:r>
              <w:t xml:space="preserve">Reemplaza la palabra subrayada por un </w:t>
            </w:r>
            <w:r w:rsidRPr="00D76C21">
              <w:rPr>
                <w:b/>
                <w:bCs/>
              </w:rPr>
              <w:t>sinónimo</w:t>
            </w:r>
            <w:r>
              <w:t xml:space="preserve"> sin cambiar el sentido del enunciado. </w:t>
            </w:r>
          </w:p>
          <w:p w14:paraId="6F78B47F" w14:textId="5CA07983" w:rsidR="009F27EB" w:rsidRDefault="00C817CF" w:rsidP="000E741E">
            <w:pPr>
              <w:pStyle w:val="Sinespaciado"/>
              <w:numPr>
                <w:ilvl w:val="0"/>
                <w:numId w:val="9"/>
              </w:numPr>
            </w:pPr>
            <w:r>
              <w:t xml:space="preserve">Embriagado </w:t>
            </w:r>
          </w:p>
          <w:p w14:paraId="1B06212A" w14:textId="55547DF7" w:rsidR="009F27EB" w:rsidRDefault="00C817CF" w:rsidP="000E741E">
            <w:pPr>
              <w:pStyle w:val="Sinespaciado"/>
              <w:numPr>
                <w:ilvl w:val="0"/>
                <w:numId w:val="9"/>
              </w:numPr>
            </w:pPr>
            <w:r>
              <w:t xml:space="preserve">Verdeazulado </w:t>
            </w:r>
          </w:p>
          <w:p w14:paraId="291C455A" w14:textId="4CC9CE10" w:rsidR="009F27EB" w:rsidRDefault="00C817CF" w:rsidP="000E741E">
            <w:pPr>
              <w:pStyle w:val="Sinespaciado"/>
              <w:numPr>
                <w:ilvl w:val="0"/>
                <w:numId w:val="9"/>
              </w:numPr>
            </w:pPr>
            <w:r>
              <w:t xml:space="preserve">Hechizado </w:t>
            </w:r>
          </w:p>
          <w:p w14:paraId="43E8435F" w14:textId="3EABBEA3" w:rsidR="009F27EB" w:rsidRPr="00586CC4" w:rsidRDefault="00C817CF" w:rsidP="00894BF0">
            <w:pPr>
              <w:pStyle w:val="Sinespaciado"/>
              <w:numPr>
                <w:ilvl w:val="0"/>
                <w:numId w:val="9"/>
              </w:numPr>
            </w:pPr>
            <w:r>
              <w:t xml:space="preserve">Emocionado </w:t>
            </w:r>
          </w:p>
        </w:tc>
        <w:tc>
          <w:tcPr>
            <w:tcW w:w="4369" w:type="dxa"/>
          </w:tcPr>
          <w:p w14:paraId="5646E1E9" w14:textId="3C1D3BAD" w:rsidR="00E71BB0" w:rsidRDefault="00C817CF" w:rsidP="000E741E">
            <w:pPr>
              <w:pStyle w:val="Sinespaciado"/>
              <w:numPr>
                <w:ilvl w:val="0"/>
                <w:numId w:val="1"/>
              </w:numPr>
              <w:ind w:left="434"/>
              <w:jc w:val="both"/>
              <w:rPr>
                <w:b/>
                <w:bCs/>
              </w:rPr>
            </w:pPr>
            <w:r>
              <w:rPr>
                <w:b/>
                <w:bCs/>
              </w:rPr>
              <w:t xml:space="preserve">“quería ir hasta el cielo en un </w:t>
            </w:r>
            <w:r>
              <w:rPr>
                <w:b/>
                <w:bCs/>
                <w:u w:val="single"/>
              </w:rPr>
              <w:t xml:space="preserve">frijol </w:t>
            </w:r>
            <w:r>
              <w:rPr>
                <w:b/>
                <w:bCs/>
              </w:rPr>
              <w:t>sembrado”</w:t>
            </w:r>
          </w:p>
          <w:p w14:paraId="7EA31638" w14:textId="77777777" w:rsidR="00C817CF" w:rsidRDefault="00C817CF" w:rsidP="00C817CF">
            <w:pPr>
              <w:pStyle w:val="Sinespaciado"/>
              <w:ind w:left="-54"/>
              <w:jc w:val="both"/>
            </w:pPr>
            <w:r>
              <w:t xml:space="preserve">Reemplaza la palabra subrayada por un </w:t>
            </w:r>
            <w:r w:rsidRPr="00D76C21">
              <w:rPr>
                <w:b/>
                <w:bCs/>
              </w:rPr>
              <w:t>sinónimo</w:t>
            </w:r>
            <w:r>
              <w:t xml:space="preserve"> sin cambiar el sentido del enunciado. </w:t>
            </w:r>
          </w:p>
          <w:p w14:paraId="02EBF0CF" w14:textId="7C0DAE0A" w:rsidR="003524E1" w:rsidRPr="003524E1" w:rsidRDefault="00C817CF" w:rsidP="000E741E">
            <w:pPr>
              <w:pStyle w:val="Sinespaciado"/>
              <w:numPr>
                <w:ilvl w:val="0"/>
                <w:numId w:val="10"/>
              </w:numPr>
              <w:jc w:val="both"/>
            </w:pPr>
            <w:r>
              <w:t xml:space="preserve">Parrón </w:t>
            </w:r>
          </w:p>
          <w:p w14:paraId="7564E92A" w14:textId="40BCFCE9" w:rsidR="003524E1" w:rsidRPr="003524E1" w:rsidRDefault="00C817CF" w:rsidP="000E741E">
            <w:pPr>
              <w:pStyle w:val="Sinespaciado"/>
              <w:numPr>
                <w:ilvl w:val="0"/>
                <w:numId w:val="10"/>
              </w:numPr>
              <w:jc w:val="both"/>
            </w:pPr>
            <w:r>
              <w:t xml:space="preserve">Escalera </w:t>
            </w:r>
          </w:p>
          <w:p w14:paraId="74F6479D" w14:textId="707B7B90" w:rsidR="003524E1" w:rsidRPr="003524E1" w:rsidRDefault="00C817CF" w:rsidP="000E741E">
            <w:pPr>
              <w:pStyle w:val="Sinespaciado"/>
              <w:numPr>
                <w:ilvl w:val="0"/>
                <w:numId w:val="10"/>
              </w:numPr>
              <w:jc w:val="both"/>
            </w:pPr>
            <w:r>
              <w:t xml:space="preserve">Árbol </w:t>
            </w:r>
          </w:p>
          <w:p w14:paraId="3635B107" w14:textId="4D5F8998" w:rsidR="003524E1" w:rsidRPr="003524E1" w:rsidRDefault="00C817CF" w:rsidP="000E741E">
            <w:pPr>
              <w:pStyle w:val="Sinespaciado"/>
              <w:numPr>
                <w:ilvl w:val="0"/>
                <w:numId w:val="10"/>
              </w:numPr>
              <w:jc w:val="both"/>
              <w:rPr>
                <w:b/>
                <w:bCs/>
              </w:rPr>
            </w:pPr>
            <w:r>
              <w:t xml:space="preserve">Poroto </w:t>
            </w:r>
            <w:r w:rsidR="003524E1">
              <w:t xml:space="preserve"> </w:t>
            </w:r>
          </w:p>
          <w:p w14:paraId="2572AD31" w14:textId="19E66176" w:rsidR="003524E1" w:rsidRPr="003524E1" w:rsidRDefault="003524E1" w:rsidP="003524E1">
            <w:pPr>
              <w:pStyle w:val="Sinespaciado"/>
              <w:ind w:left="720"/>
              <w:jc w:val="both"/>
              <w:rPr>
                <w:b/>
                <w:bCs/>
              </w:rPr>
            </w:pPr>
          </w:p>
        </w:tc>
      </w:tr>
      <w:tr w:rsidR="00E71BB0" w:rsidRPr="00586CC4" w14:paraId="0CD48D5E" w14:textId="3DBE6BC3" w:rsidTr="00481489">
        <w:tc>
          <w:tcPr>
            <w:tcW w:w="4272" w:type="dxa"/>
          </w:tcPr>
          <w:p w14:paraId="0A0A5C9A" w14:textId="21ABA1F5" w:rsidR="00E71BB0" w:rsidRDefault="00481489" w:rsidP="000E741E">
            <w:pPr>
              <w:pStyle w:val="Sinespaciado"/>
              <w:numPr>
                <w:ilvl w:val="0"/>
                <w:numId w:val="1"/>
              </w:numPr>
              <w:tabs>
                <w:tab w:val="left" w:pos="22"/>
              </w:tabs>
              <w:ind w:left="306" w:hanging="284"/>
              <w:jc w:val="both"/>
            </w:pPr>
            <w:r w:rsidRPr="00481489">
              <w:rPr>
                <w:b/>
                <w:bCs/>
              </w:rPr>
              <w:t>Ana y Juan</w:t>
            </w:r>
            <w:r>
              <w:t xml:space="preserve"> </w:t>
            </w:r>
            <w:r w:rsidRPr="00481489">
              <w:rPr>
                <w:b/>
                <w:bCs/>
                <w:u w:val="single"/>
              </w:rPr>
              <w:t>van a misa todos los domingos</w:t>
            </w:r>
          </w:p>
          <w:p w14:paraId="5433E552" w14:textId="77777777" w:rsidR="00D76C21" w:rsidRDefault="00D76C21" w:rsidP="00D76C21">
            <w:pPr>
              <w:pStyle w:val="Sinespaciado"/>
              <w:ind w:left="-54"/>
              <w:jc w:val="both"/>
            </w:pPr>
            <w:r>
              <w:t xml:space="preserve">Reemplaza la palabra subrayada por un </w:t>
            </w:r>
            <w:r w:rsidRPr="00D76C21">
              <w:rPr>
                <w:b/>
                <w:bCs/>
              </w:rPr>
              <w:t>sinónimo</w:t>
            </w:r>
            <w:r>
              <w:t xml:space="preserve"> sin cambiar el sentido del enunciado. </w:t>
            </w:r>
          </w:p>
          <w:p w14:paraId="572268D5" w14:textId="77777777" w:rsidR="00481489" w:rsidRDefault="00481489" w:rsidP="000E741E">
            <w:pPr>
              <w:pStyle w:val="Sinespaciado"/>
              <w:numPr>
                <w:ilvl w:val="0"/>
                <w:numId w:val="11"/>
              </w:numPr>
            </w:pPr>
            <w:r>
              <w:t>Verbo</w:t>
            </w:r>
          </w:p>
          <w:p w14:paraId="5E1C911D" w14:textId="77777777" w:rsidR="00481489" w:rsidRDefault="00481489" w:rsidP="000E741E">
            <w:pPr>
              <w:pStyle w:val="Sinespaciado"/>
              <w:numPr>
                <w:ilvl w:val="0"/>
                <w:numId w:val="11"/>
              </w:numPr>
            </w:pPr>
            <w:r>
              <w:t>Sujeto</w:t>
            </w:r>
          </w:p>
          <w:p w14:paraId="08F7E84B" w14:textId="77777777" w:rsidR="00481489" w:rsidRDefault="00481489" w:rsidP="000E741E">
            <w:pPr>
              <w:pStyle w:val="Sinespaciado"/>
              <w:numPr>
                <w:ilvl w:val="0"/>
                <w:numId w:val="11"/>
              </w:numPr>
            </w:pPr>
            <w:r>
              <w:t>Predicado</w:t>
            </w:r>
          </w:p>
          <w:p w14:paraId="45814F85" w14:textId="25C5E7BB" w:rsidR="00481489" w:rsidRPr="00586CC4" w:rsidRDefault="00481489" w:rsidP="007030B8">
            <w:pPr>
              <w:pStyle w:val="Sinespaciado"/>
              <w:numPr>
                <w:ilvl w:val="0"/>
                <w:numId w:val="11"/>
              </w:numPr>
            </w:pPr>
            <w:r>
              <w:t>Adverbio</w:t>
            </w:r>
          </w:p>
        </w:tc>
        <w:tc>
          <w:tcPr>
            <w:tcW w:w="4369" w:type="dxa"/>
          </w:tcPr>
          <w:p w14:paraId="5081A847" w14:textId="3EBD7F7D" w:rsidR="00E71BB0" w:rsidRPr="00481489" w:rsidRDefault="00D76C21" w:rsidP="000E741E">
            <w:pPr>
              <w:pStyle w:val="Sinespaciado"/>
              <w:numPr>
                <w:ilvl w:val="0"/>
                <w:numId w:val="1"/>
              </w:numPr>
              <w:ind w:left="292" w:hanging="292"/>
            </w:pPr>
            <w:r>
              <w:rPr>
                <w:b/>
                <w:bCs/>
                <w:u w:val="single"/>
              </w:rPr>
              <w:t xml:space="preserve">“Desilusionado </w:t>
            </w:r>
            <w:r>
              <w:rPr>
                <w:b/>
                <w:bCs/>
              </w:rPr>
              <w:t>por dos veces me alejé”</w:t>
            </w:r>
          </w:p>
          <w:p w14:paraId="6C90809E" w14:textId="77777777" w:rsidR="00C817CF" w:rsidRDefault="00C817CF" w:rsidP="00C817CF">
            <w:pPr>
              <w:pStyle w:val="Sinespaciado"/>
              <w:ind w:left="-54"/>
              <w:jc w:val="both"/>
            </w:pPr>
            <w:r>
              <w:t xml:space="preserve">Reemplaza la palabra subrayada por un </w:t>
            </w:r>
            <w:r w:rsidRPr="00D76C21">
              <w:rPr>
                <w:b/>
                <w:bCs/>
              </w:rPr>
              <w:t>sinónimo</w:t>
            </w:r>
            <w:r>
              <w:t xml:space="preserve"> sin cambiar el sentido del enunciado. </w:t>
            </w:r>
          </w:p>
          <w:p w14:paraId="34361EDD" w14:textId="469710E2" w:rsidR="00481489" w:rsidRDefault="00D76C21" w:rsidP="000E741E">
            <w:pPr>
              <w:pStyle w:val="Sinespaciado"/>
              <w:numPr>
                <w:ilvl w:val="0"/>
                <w:numId w:val="12"/>
              </w:numPr>
            </w:pPr>
            <w:r>
              <w:t xml:space="preserve">Destemplado </w:t>
            </w:r>
          </w:p>
          <w:p w14:paraId="1B4AD31D" w14:textId="5F31FD04" w:rsidR="00481489" w:rsidRDefault="00D76C21" w:rsidP="000E741E">
            <w:pPr>
              <w:pStyle w:val="Sinespaciado"/>
              <w:numPr>
                <w:ilvl w:val="0"/>
                <w:numId w:val="12"/>
              </w:numPr>
            </w:pPr>
            <w:r>
              <w:t xml:space="preserve">Deprimido </w:t>
            </w:r>
          </w:p>
          <w:p w14:paraId="2091B64F" w14:textId="0ACAC437" w:rsidR="00481489" w:rsidRDefault="00D76C21" w:rsidP="000E741E">
            <w:pPr>
              <w:pStyle w:val="Sinespaciado"/>
              <w:numPr>
                <w:ilvl w:val="0"/>
                <w:numId w:val="12"/>
              </w:numPr>
            </w:pPr>
            <w:r>
              <w:t xml:space="preserve">Desencantado </w:t>
            </w:r>
          </w:p>
          <w:p w14:paraId="110BC613" w14:textId="4F577C89" w:rsidR="00481489" w:rsidRDefault="00D76C21" w:rsidP="000E741E">
            <w:pPr>
              <w:pStyle w:val="Sinespaciado"/>
              <w:numPr>
                <w:ilvl w:val="0"/>
                <w:numId w:val="12"/>
              </w:numPr>
            </w:pPr>
            <w:r>
              <w:t xml:space="preserve">Desmejorado </w:t>
            </w:r>
          </w:p>
          <w:p w14:paraId="4D38FF3E" w14:textId="0E438CEA" w:rsidR="00481489" w:rsidRPr="00586CC4" w:rsidRDefault="00481489" w:rsidP="00481489">
            <w:pPr>
              <w:pStyle w:val="Sinespaciado"/>
            </w:pPr>
          </w:p>
        </w:tc>
      </w:tr>
    </w:tbl>
    <w:p w14:paraId="436D5953" w14:textId="047A61FD" w:rsidR="00586CC4" w:rsidRDefault="00586CC4" w:rsidP="00586CC4">
      <w:pPr>
        <w:pStyle w:val="Sinespaciado"/>
      </w:pPr>
    </w:p>
    <w:p w14:paraId="660DD5BD" w14:textId="6226CE9B" w:rsidR="00D76C21" w:rsidRPr="007030B8" w:rsidRDefault="007030B8" w:rsidP="007030B8">
      <w:pPr>
        <w:pStyle w:val="Sinespaciado"/>
        <w:numPr>
          <w:ilvl w:val="0"/>
          <w:numId w:val="2"/>
        </w:numPr>
      </w:pPr>
      <w:r>
        <w:rPr>
          <w:b/>
          <w:bCs/>
        </w:rPr>
        <w:t>Escribe un antónimo para cada una de las siguientes palabras.</w:t>
      </w:r>
    </w:p>
    <w:p w14:paraId="05D10D11" w14:textId="3FEF0936" w:rsidR="007030B8" w:rsidRDefault="007030B8" w:rsidP="007030B8">
      <w:pPr>
        <w:pStyle w:val="Sinespaciado"/>
        <w:ind w:left="1080"/>
        <w:rPr>
          <w:b/>
          <w:bCs/>
        </w:rPr>
      </w:pPr>
    </w:p>
    <w:tbl>
      <w:tblPr>
        <w:tblStyle w:val="Tablaconcuadrcula"/>
        <w:tblW w:w="0" w:type="auto"/>
        <w:tblInd w:w="1080" w:type="dxa"/>
        <w:tblLook w:val="04A0" w:firstRow="1" w:lastRow="0" w:firstColumn="1" w:lastColumn="0" w:noHBand="0" w:noVBand="1"/>
      </w:tblPr>
      <w:tblGrid>
        <w:gridCol w:w="3310"/>
        <w:gridCol w:w="4104"/>
      </w:tblGrid>
      <w:tr w:rsidR="007030B8" w14:paraId="324AC2DD" w14:textId="77777777" w:rsidTr="007030B8">
        <w:tc>
          <w:tcPr>
            <w:tcW w:w="3310" w:type="dxa"/>
          </w:tcPr>
          <w:p w14:paraId="5EC92EF8" w14:textId="170E3843" w:rsidR="007030B8" w:rsidRPr="00894BF0" w:rsidRDefault="007030B8" w:rsidP="00894BF0">
            <w:pPr>
              <w:pStyle w:val="Sinespaciado"/>
              <w:jc w:val="center"/>
              <w:rPr>
                <w:b/>
                <w:bCs/>
              </w:rPr>
            </w:pPr>
            <w:r w:rsidRPr="00894BF0">
              <w:rPr>
                <w:b/>
                <w:bCs/>
              </w:rPr>
              <w:t>Palabra</w:t>
            </w:r>
          </w:p>
        </w:tc>
        <w:tc>
          <w:tcPr>
            <w:tcW w:w="4104" w:type="dxa"/>
          </w:tcPr>
          <w:p w14:paraId="671BD86D" w14:textId="179115BE" w:rsidR="007030B8" w:rsidRPr="00894BF0" w:rsidRDefault="007030B8" w:rsidP="00894BF0">
            <w:pPr>
              <w:pStyle w:val="Sinespaciado"/>
              <w:jc w:val="center"/>
              <w:rPr>
                <w:b/>
                <w:bCs/>
              </w:rPr>
            </w:pPr>
            <w:r w:rsidRPr="00894BF0">
              <w:rPr>
                <w:b/>
                <w:bCs/>
              </w:rPr>
              <w:t>Antónimo</w:t>
            </w:r>
          </w:p>
        </w:tc>
      </w:tr>
      <w:tr w:rsidR="007030B8" w14:paraId="6B4F2140" w14:textId="77777777" w:rsidTr="007030B8">
        <w:tc>
          <w:tcPr>
            <w:tcW w:w="3310" w:type="dxa"/>
          </w:tcPr>
          <w:p w14:paraId="51AFDE2B" w14:textId="2B4C9A95" w:rsidR="007030B8" w:rsidRDefault="007030B8" w:rsidP="007030B8">
            <w:pPr>
              <w:pStyle w:val="Sinespaciado"/>
            </w:pPr>
            <w:r>
              <w:t>Culpable</w:t>
            </w:r>
          </w:p>
        </w:tc>
        <w:tc>
          <w:tcPr>
            <w:tcW w:w="4104" w:type="dxa"/>
          </w:tcPr>
          <w:p w14:paraId="62EAF894" w14:textId="77777777" w:rsidR="007030B8" w:rsidRDefault="007030B8" w:rsidP="007030B8">
            <w:pPr>
              <w:pStyle w:val="Sinespaciado"/>
            </w:pPr>
          </w:p>
        </w:tc>
      </w:tr>
      <w:tr w:rsidR="007030B8" w14:paraId="1CDCAB14" w14:textId="77777777" w:rsidTr="007030B8">
        <w:tc>
          <w:tcPr>
            <w:tcW w:w="3310" w:type="dxa"/>
          </w:tcPr>
          <w:p w14:paraId="79225606" w14:textId="0308ACE2" w:rsidR="007030B8" w:rsidRDefault="007030B8" w:rsidP="007030B8">
            <w:pPr>
              <w:pStyle w:val="Sinespaciado"/>
            </w:pPr>
            <w:r>
              <w:t xml:space="preserve">Alejarse </w:t>
            </w:r>
          </w:p>
        </w:tc>
        <w:tc>
          <w:tcPr>
            <w:tcW w:w="4104" w:type="dxa"/>
          </w:tcPr>
          <w:p w14:paraId="354B17CC" w14:textId="77777777" w:rsidR="007030B8" w:rsidRDefault="007030B8" w:rsidP="007030B8">
            <w:pPr>
              <w:pStyle w:val="Sinespaciado"/>
            </w:pPr>
          </w:p>
        </w:tc>
      </w:tr>
      <w:tr w:rsidR="007030B8" w14:paraId="754F6AEA" w14:textId="77777777" w:rsidTr="007030B8">
        <w:tc>
          <w:tcPr>
            <w:tcW w:w="3310" w:type="dxa"/>
          </w:tcPr>
          <w:p w14:paraId="589BDA0F" w14:textId="79503CC6" w:rsidR="007030B8" w:rsidRDefault="007030B8" w:rsidP="007030B8">
            <w:pPr>
              <w:pStyle w:val="Sinespaciado"/>
            </w:pPr>
            <w:r>
              <w:t xml:space="preserve">Fracaso </w:t>
            </w:r>
          </w:p>
        </w:tc>
        <w:tc>
          <w:tcPr>
            <w:tcW w:w="4104" w:type="dxa"/>
          </w:tcPr>
          <w:p w14:paraId="6E094956" w14:textId="77777777" w:rsidR="007030B8" w:rsidRDefault="007030B8" w:rsidP="007030B8">
            <w:pPr>
              <w:pStyle w:val="Sinespaciado"/>
            </w:pPr>
          </w:p>
        </w:tc>
      </w:tr>
      <w:tr w:rsidR="007030B8" w14:paraId="05228C65" w14:textId="77777777" w:rsidTr="007030B8">
        <w:tc>
          <w:tcPr>
            <w:tcW w:w="3310" w:type="dxa"/>
          </w:tcPr>
          <w:p w14:paraId="02C58AD2" w14:textId="62CED1C3" w:rsidR="007030B8" w:rsidRDefault="007030B8" w:rsidP="007030B8">
            <w:pPr>
              <w:pStyle w:val="Sinespaciado"/>
            </w:pPr>
            <w:r>
              <w:t xml:space="preserve">Asombro </w:t>
            </w:r>
          </w:p>
        </w:tc>
        <w:tc>
          <w:tcPr>
            <w:tcW w:w="4104" w:type="dxa"/>
          </w:tcPr>
          <w:p w14:paraId="6F6B5ED9" w14:textId="77777777" w:rsidR="007030B8" w:rsidRDefault="007030B8" w:rsidP="007030B8">
            <w:pPr>
              <w:pStyle w:val="Sinespaciado"/>
            </w:pPr>
          </w:p>
        </w:tc>
      </w:tr>
    </w:tbl>
    <w:p w14:paraId="504133C2" w14:textId="77777777" w:rsidR="007030B8" w:rsidRPr="007030B8" w:rsidRDefault="007030B8" w:rsidP="007030B8">
      <w:pPr>
        <w:pStyle w:val="Sinespaciado"/>
        <w:ind w:left="1080"/>
      </w:pPr>
    </w:p>
    <w:p w14:paraId="2E65F642" w14:textId="33FBE4BA" w:rsidR="007030B8" w:rsidRPr="00894BF0" w:rsidRDefault="007030B8" w:rsidP="007030B8">
      <w:pPr>
        <w:pStyle w:val="Sinespaciado"/>
        <w:numPr>
          <w:ilvl w:val="0"/>
          <w:numId w:val="2"/>
        </w:numPr>
      </w:pPr>
      <w:r>
        <w:rPr>
          <w:b/>
          <w:bCs/>
        </w:rPr>
        <w:t xml:space="preserve">Clasifica las siguientes palabras en la tabla según corresponda. </w:t>
      </w:r>
    </w:p>
    <w:p w14:paraId="61829114" w14:textId="6904A07A" w:rsidR="00894BF0" w:rsidRDefault="00894BF0" w:rsidP="00894BF0">
      <w:pPr>
        <w:pStyle w:val="Sinespaciado"/>
        <w:ind w:left="1080"/>
        <w:rPr>
          <w:b/>
          <w:bCs/>
        </w:rPr>
      </w:pPr>
    </w:p>
    <w:tbl>
      <w:tblPr>
        <w:tblStyle w:val="Tablaconcuadrcula"/>
        <w:tblW w:w="0" w:type="auto"/>
        <w:tblInd w:w="1080" w:type="dxa"/>
        <w:tblLook w:val="04A0" w:firstRow="1" w:lastRow="0" w:firstColumn="1" w:lastColumn="0" w:noHBand="0" w:noVBand="1"/>
      </w:tblPr>
      <w:tblGrid>
        <w:gridCol w:w="7414"/>
      </w:tblGrid>
      <w:tr w:rsidR="00894BF0" w14:paraId="072C1756" w14:textId="77777777" w:rsidTr="00894BF0">
        <w:tc>
          <w:tcPr>
            <w:tcW w:w="8494" w:type="dxa"/>
          </w:tcPr>
          <w:p w14:paraId="0E69AD5A" w14:textId="61E12756" w:rsidR="00894BF0" w:rsidRDefault="00894BF0" w:rsidP="00894BF0">
            <w:pPr>
              <w:pStyle w:val="Sinespaciado"/>
            </w:pPr>
            <w:r>
              <w:t xml:space="preserve">Café – plátano – débilmente – reloj  – estufa – televisor – sólido – color – animal – fácilmente – estación – trágico – autobús – ángel – México – murciélago </w:t>
            </w:r>
          </w:p>
        </w:tc>
      </w:tr>
    </w:tbl>
    <w:p w14:paraId="718D5DF4" w14:textId="351ED21E" w:rsidR="00894BF0" w:rsidRDefault="00894BF0" w:rsidP="00894BF0">
      <w:pPr>
        <w:pStyle w:val="Sinespaciado"/>
        <w:ind w:left="1080"/>
      </w:pPr>
    </w:p>
    <w:tbl>
      <w:tblPr>
        <w:tblStyle w:val="Tablaconcuadrcula"/>
        <w:tblW w:w="0" w:type="auto"/>
        <w:tblInd w:w="1080" w:type="dxa"/>
        <w:tblLook w:val="05A0" w:firstRow="1" w:lastRow="0" w:firstColumn="1" w:lastColumn="1" w:noHBand="0" w:noVBand="1"/>
      </w:tblPr>
      <w:tblGrid>
        <w:gridCol w:w="1955"/>
        <w:gridCol w:w="1851"/>
        <w:gridCol w:w="1799"/>
        <w:gridCol w:w="1809"/>
      </w:tblGrid>
      <w:tr w:rsidR="00894BF0" w14:paraId="33C82D36" w14:textId="77777777" w:rsidTr="00894BF0">
        <w:tc>
          <w:tcPr>
            <w:tcW w:w="2123" w:type="dxa"/>
          </w:tcPr>
          <w:p w14:paraId="0D3D4D4A" w14:textId="4D89CDAA" w:rsidR="00894BF0" w:rsidRDefault="00894BF0" w:rsidP="00894BF0">
            <w:pPr>
              <w:pStyle w:val="Sinespaciado"/>
            </w:pPr>
            <w:r>
              <w:t xml:space="preserve">Sobresdrújula </w:t>
            </w:r>
          </w:p>
        </w:tc>
        <w:tc>
          <w:tcPr>
            <w:tcW w:w="2123" w:type="dxa"/>
          </w:tcPr>
          <w:p w14:paraId="03CAC3AA" w14:textId="5474623D" w:rsidR="00894BF0" w:rsidRDefault="00894BF0" w:rsidP="00894BF0">
            <w:pPr>
              <w:pStyle w:val="Sinespaciado"/>
            </w:pPr>
            <w:r>
              <w:t>Esdrújula</w:t>
            </w:r>
          </w:p>
        </w:tc>
        <w:tc>
          <w:tcPr>
            <w:tcW w:w="2124" w:type="dxa"/>
          </w:tcPr>
          <w:p w14:paraId="14C0F194" w14:textId="25AEC7EA" w:rsidR="00894BF0" w:rsidRDefault="00894BF0" w:rsidP="00894BF0">
            <w:pPr>
              <w:pStyle w:val="Sinespaciado"/>
            </w:pPr>
            <w:r>
              <w:t>Graves</w:t>
            </w:r>
          </w:p>
        </w:tc>
        <w:tc>
          <w:tcPr>
            <w:tcW w:w="2124" w:type="dxa"/>
          </w:tcPr>
          <w:p w14:paraId="490083AC" w14:textId="13F6A8A7" w:rsidR="00894BF0" w:rsidRDefault="00894BF0" w:rsidP="00894BF0">
            <w:pPr>
              <w:pStyle w:val="Sinespaciado"/>
            </w:pPr>
            <w:r>
              <w:t xml:space="preserve">Agudas </w:t>
            </w:r>
          </w:p>
        </w:tc>
      </w:tr>
      <w:tr w:rsidR="00894BF0" w14:paraId="09AC9632" w14:textId="77777777" w:rsidTr="00894BF0">
        <w:tc>
          <w:tcPr>
            <w:tcW w:w="2123" w:type="dxa"/>
          </w:tcPr>
          <w:p w14:paraId="3298BA25" w14:textId="77777777" w:rsidR="00894BF0" w:rsidRDefault="00894BF0" w:rsidP="00894BF0">
            <w:pPr>
              <w:pStyle w:val="Sinespaciado"/>
            </w:pPr>
          </w:p>
          <w:p w14:paraId="6C98DB7B" w14:textId="77777777" w:rsidR="00894BF0" w:rsidRDefault="00894BF0" w:rsidP="00894BF0">
            <w:pPr>
              <w:pStyle w:val="Sinespaciado"/>
            </w:pPr>
          </w:p>
          <w:p w14:paraId="21CC08C9" w14:textId="77777777" w:rsidR="00894BF0" w:rsidRDefault="00894BF0" w:rsidP="00894BF0">
            <w:pPr>
              <w:pStyle w:val="Sinespaciado"/>
            </w:pPr>
          </w:p>
          <w:p w14:paraId="78A3C3EB" w14:textId="77777777" w:rsidR="00894BF0" w:rsidRDefault="00894BF0" w:rsidP="00894BF0">
            <w:pPr>
              <w:pStyle w:val="Sinespaciado"/>
            </w:pPr>
          </w:p>
          <w:p w14:paraId="7731A3F0" w14:textId="77777777" w:rsidR="00894BF0" w:rsidRDefault="00894BF0" w:rsidP="00894BF0">
            <w:pPr>
              <w:pStyle w:val="Sinespaciado"/>
            </w:pPr>
          </w:p>
          <w:p w14:paraId="170AF915" w14:textId="77777777" w:rsidR="00894BF0" w:rsidRDefault="00894BF0" w:rsidP="00894BF0">
            <w:pPr>
              <w:pStyle w:val="Sinespaciado"/>
            </w:pPr>
          </w:p>
          <w:p w14:paraId="45988553" w14:textId="466B222D" w:rsidR="00894BF0" w:rsidRDefault="00894BF0" w:rsidP="00894BF0">
            <w:pPr>
              <w:pStyle w:val="Sinespaciado"/>
            </w:pPr>
          </w:p>
        </w:tc>
        <w:tc>
          <w:tcPr>
            <w:tcW w:w="2123" w:type="dxa"/>
          </w:tcPr>
          <w:p w14:paraId="073F966D" w14:textId="77777777" w:rsidR="00894BF0" w:rsidRDefault="00894BF0" w:rsidP="00894BF0">
            <w:pPr>
              <w:pStyle w:val="Sinespaciado"/>
            </w:pPr>
          </w:p>
        </w:tc>
        <w:tc>
          <w:tcPr>
            <w:tcW w:w="2124" w:type="dxa"/>
          </w:tcPr>
          <w:p w14:paraId="2D7A7BD6" w14:textId="77777777" w:rsidR="00894BF0" w:rsidRDefault="00894BF0" w:rsidP="00894BF0">
            <w:pPr>
              <w:pStyle w:val="Sinespaciado"/>
            </w:pPr>
          </w:p>
        </w:tc>
        <w:tc>
          <w:tcPr>
            <w:tcW w:w="2124" w:type="dxa"/>
          </w:tcPr>
          <w:p w14:paraId="4EED88F9" w14:textId="77777777" w:rsidR="00894BF0" w:rsidRDefault="00894BF0" w:rsidP="00894BF0">
            <w:pPr>
              <w:pStyle w:val="Sinespaciado"/>
            </w:pPr>
          </w:p>
        </w:tc>
      </w:tr>
    </w:tbl>
    <w:p w14:paraId="7A6F8CDB" w14:textId="77777777" w:rsidR="00894BF0" w:rsidRPr="00586CC4" w:rsidRDefault="00894BF0" w:rsidP="00894BF0">
      <w:pPr>
        <w:pStyle w:val="Sinespaciado"/>
      </w:pPr>
    </w:p>
    <w:sectPr w:rsidR="00894BF0" w:rsidRPr="00586CC4" w:rsidSect="00DC3D71">
      <w:headerReference w:type="default" r:id="rId9"/>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F01601" w14:textId="77777777" w:rsidR="00EE1C74" w:rsidRDefault="00EE1C74" w:rsidP="00DC3D71">
      <w:pPr>
        <w:spacing w:after="0" w:line="240" w:lineRule="auto"/>
      </w:pPr>
      <w:r>
        <w:separator/>
      </w:r>
    </w:p>
  </w:endnote>
  <w:endnote w:type="continuationSeparator" w:id="0">
    <w:p w14:paraId="292AFB74" w14:textId="77777777" w:rsidR="00EE1C74" w:rsidRDefault="00EE1C74" w:rsidP="00DC3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Arial"/>
    <w:charset w:val="00"/>
    <w:family w:val="swiss"/>
    <w:pitch w:val="variable"/>
    <w:sig w:usb0="00000000" w:usb1="D200FDFF" w:usb2="0A24602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4461FD" w14:textId="77777777" w:rsidR="00EE1C74" w:rsidRDefault="00EE1C74" w:rsidP="00DC3D71">
      <w:pPr>
        <w:spacing w:after="0" w:line="240" w:lineRule="auto"/>
      </w:pPr>
      <w:r>
        <w:separator/>
      </w:r>
    </w:p>
  </w:footnote>
  <w:footnote w:type="continuationSeparator" w:id="0">
    <w:p w14:paraId="2D724797" w14:textId="77777777" w:rsidR="00EE1C74" w:rsidRDefault="00EE1C74" w:rsidP="00DC3D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246CC" w14:textId="77777777" w:rsidR="00B079FC" w:rsidRDefault="00B079FC" w:rsidP="00DC3D71">
    <w:pPr>
      <w:pStyle w:val="Sinespaciado"/>
      <w:jc w:val="both"/>
      <w:rPr>
        <w:rFonts w:asciiTheme="majorHAnsi" w:hAnsiTheme="majorHAnsi" w:cs="Arial"/>
        <w:noProof/>
        <w:sz w:val="18"/>
        <w:szCs w:val="18"/>
        <w:lang w:eastAsia="es-ES_tradnl"/>
      </w:rPr>
    </w:pPr>
    <w:bookmarkStart w:id="1" w:name="_Hlk8371596"/>
    <w:bookmarkStart w:id="2" w:name="_Hlk8371597"/>
    <w:r>
      <w:rPr>
        <w:rFonts w:asciiTheme="majorHAnsi" w:hAnsiTheme="majorHAnsi" w:cs="Arial"/>
        <w:noProof/>
        <w:sz w:val="18"/>
        <w:szCs w:val="18"/>
        <w:lang w:val="es-ES" w:eastAsia="es-ES"/>
      </w:rPr>
      <w:drawing>
        <wp:anchor distT="0" distB="0" distL="114300" distR="114300" simplePos="0" relativeHeight="251659264" behindDoc="0" locked="0" layoutInCell="1" allowOverlap="1" wp14:anchorId="42C60FB8" wp14:editId="4355E3CE">
          <wp:simplePos x="0" y="0"/>
          <wp:positionH relativeFrom="column">
            <wp:posOffset>-685800</wp:posOffset>
          </wp:positionH>
          <wp:positionV relativeFrom="paragraph">
            <wp:posOffset>-36195</wp:posOffset>
          </wp:positionV>
          <wp:extent cx="600075" cy="60007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pic:spPr>
              </pic:pic>
            </a:graphicData>
          </a:graphic>
          <wp14:sizeRelH relativeFrom="page">
            <wp14:pctWidth>0</wp14:pctWidth>
          </wp14:sizeRelH>
          <wp14:sizeRelV relativeFrom="page">
            <wp14:pctHeight>0</wp14:pctHeight>
          </wp14:sizeRelV>
        </wp:anchor>
      </w:drawing>
    </w:r>
    <w:r w:rsidRPr="00CB2B0A">
      <w:rPr>
        <w:rFonts w:asciiTheme="majorHAnsi" w:hAnsiTheme="majorHAnsi" w:cs="Arial"/>
        <w:noProof/>
        <w:sz w:val="18"/>
        <w:szCs w:val="18"/>
        <w:lang w:eastAsia="es-ES_tradnl"/>
      </w:rPr>
      <w:t>Liceo Particular Avenida Recoleta</w:t>
    </w:r>
  </w:p>
  <w:p w14:paraId="3542FA05" w14:textId="77777777" w:rsidR="00B079FC" w:rsidRPr="00CB2B0A" w:rsidRDefault="00B079FC" w:rsidP="00DC3D71">
    <w:pPr>
      <w:pStyle w:val="Sinespaciado"/>
      <w:jc w:val="both"/>
      <w:rPr>
        <w:rFonts w:asciiTheme="majorHAnsi" w:hAnsiTheme="majorHAnsi" w:cs="Arial"/>
        <w:noProof/>
        <w:sz w:val="18"/>
        <w:szCs w:val="18"/>
        <w:lang w:eastAsia="es-ES_tradnl"/>
      </w:rPr>
    </w:pPr>
    <w:r>
      <w:rPr>
        <w:rFonts w:asciiTheme="majorHAnsi" w:hAnsiTheme="majorHAnsi" w:cs="Arial"/>
        <w:noProof/>
        <w:sz w:val="18"/>
        <w:szCs w:val="18"/>
        <w:lang w:eastAsia="es-ES_tradnl"/>
      </w:rPr>
      <w:t>Fundación María Romo</w:t>
    </w:r>
    <w:r w:rsidRPr="00CB2B0A">
      <w:rPr>
        <w:rFonts w:asciiTheme="majorHAnsi" w:hAnsiTheme="majorHAnsi" w:cs="Arial"/>
        <w:noProof/>
        <w:sz w:val="18"/>
        <w:szCs w:val="18"/>
        <w:lang w:eastAsia="es-ES_tradnl"/>
      </w:rPr>
      <w:t xml:space="preserve">              </w:t>
    </w:r>
  </w:p>
  <w:p w14:paraId="657E5999" w14:textId="77777777" w:rsidR="00B079FC" w:rsidRDefault="00B079FC" w:rsidP="00DC3D71">
    <w:pPr>
      <w:pStyle w:val="Sinespaciado"/>
      <w:jc w:val="both"/>
      <w:rPr>
        <w:rFonts w:asciiTheme="majorHAnsi" w:hAnsiTheme="majorHAnsi"/>
        <w:noProof/>
        <w:sz w:val="18"/>
        <w:szCs w:val="18"/>
        <w:lang w:eastAsia="es-ES_tradnl"/>
      </w:rPr>
    </w:pPr>
    <w:r>
      <w:rPr>
        <w:rFonts w:asciiTheme="majorHAnsi" w:hAnsiTheme="majorHAnsi"/>
        <w:noProof/>
        <w:sz w:val="18"/>
        <w:szCs w:val="18"/>
        <w:lang w:eastAsia="es-ES_tradnl"/>
      </w:rPr>
      <w:t>Departamento de Lenguaje</w:t>
    </w:r>
  </w:p>
  <w:p w14:paraId="3B401CDF" w14:textId="5E31572A" w:rsidR="00B079FC" w:rsidRDefault="00B079FC" w:rsidP="00DC3D71">
    <w:pPr>
      <w:pStyle w:val="Sinespaciado"/>
      <w:jc w:val="both"/>
      <w:rPr>
        <w:rFonts w:asciiTheme="majorHAnsi" w:hAnsiTheme="majorHAnsi"/>
        <w:noProof/>
        <w:sz w:val="18"/>
        <w:szCs w:val="18"/>
        <w:lang w:eastAsia="es-ES_tradnl"/>
      </w:rPr>
    </w:pPr>
    <w:r>
      <w:rPr>
        <w:rFonts w:asciiTheme="majorHAnsi" w:hAnsiTheme="majorHAnsi"/>
        <w:noProof/>
        <w:sz w:val="18"/>
        <w:szCs w:val="18"/>
        <w:lang w:eastAsia="es-ES_tradnl"/>
      </w:rPr>
      <w:t>Docente: Natalie Martin</w:t>
    </w:r>
    <w:r w:rsidR="007429E4">
      <w:rPr>
        <w:rFonts w:asciiTheme="majorHAnsi" w:hAnsiTheme="majorHAnsi"/>
        <w:noProof/>
        <w:sz w:val="18"/>
        <w:szCs w:val="18"/>
        <w:lang w:eastAsia="es-ES_tradnl"/>
      </w:rPr>
      <w:t xml:space="preserve"> </w:t>
    </w:r>
  </w:p>
  <w:p w14:paraId="57D6A18B" w14:textId="77777777" w:rsidR="007429E4" w:rsidRDefault="007429E4" w:rsidP="00DC3D71">
    <w:pPr>
      <w:pStyle w:val="Sinespaciado"/>
      <w:jc w:val="both"/>
      <w:rPr>
        <w:rFonts w:asciiTheme="majorHAnsi" w:hAnsiTheme="majorHAnsi"/>
        <w:noProof/>
        <w:sz w:val="18"/>
        <w:szCs w:val="18"/>
        <w:lang w:eastAsia="es-ES_tradnl"/>
      </w:rPr>
    </w:pPr>
  </w:p>
  <w:p w14:paraId="25A06C22" w14:textId="77777777" w:rsidR="00B079FC" w:rsidRPr="002D180E" w:rsidRDefault="00B079FC" w:rsidP="00DC3D71">
    <w:pPr>
      <w:pStyle w:val="Sinespaciado"/>
      <w:ind w:firstLine="851"/>
      <w:jc w:val="center"/>
      <w:rPr>
        <w:rFonts w:ascii="Times New Roman" w:hAnsi="Times New Roman"/>
        <w:b/>
        <w:i/>
        <w:sz w:val="18"/>
        <w:szCs w:val="18"/>
        <w:u w:val="single"/>
      </w:rPr>
    </w:pPr>
    <w:r w:rsidRPr="00B11E33">
      <w:rPr>
        <w:rFonts w:ascii="Times New Roman" w:hAnsi="Times New Roman"/>
        <w:b/>
        <w:i/>
        <w:sz w:val="20"/>
        <w:szCs w:val="20"/>
        <w:u w:val="single"/>
      </w:rPr>
      <w:t>“</w:t>
    </w:r>
    <w:r w:rsidRPr="00B11E33">
      <w:rPr>
        <w:rFonts w:ascii="Times New Roman" w:hAnsi="Times New Roman"/>
        <w:b/>
        <w:i/>
        <w:sz w:val="18"/>
        <w:szCs w:val="18"/>
        <w:u w:val="single"/>
      </w:rPr>
      <w:t xml:space="preserve">EDUCAR ES LA FORMA MÁS ALTA DE </w:t>
    </w:r>
    <w:r>
      <w:rPr>
        <w:rFonts w:ascii="Times New Roman" w:hAnsi="Times New Roman"/>
        <w:b/>
        <w:i/>
        <w:sz w:val="18"/>
        <w:szCs w:val="18"/>
        <w:u w:val="single"/>
      </w:rPr>
      <w:t xml:space="preserve">LLEGAR A </w:t>
    </w:r>
    <w:r w:rsidRPr="00B11E33">
      <w:rPr>
        <w:rFonts w:ascii="Times New Roman" w:hAnsi="Times New Roman"/>
        <w:b/>
        <w:i/>
        <w:sz w:val="18"/>
        <w:szCs w:val="18"/>
        <w:u w:val="single"/>
      </w:rPr>
      <w:t>DIOS”</w:t>
    </w:r>
  </w:p>
  <w:p w14:paraId="16611504" w14:textId="77777777" w:rsidR="00B079FC" w:rsidRPr="00CB2B0A" w:rsidRDefault="00B079FC" w:rsidP="00DC3D71">
    <w:pPr>
      <w:pStyle w:val="Encabezado"/>
      <w:pBdr>
        <w:bottom w:val="thickThinSmallGap" w:sz="24" w:space="1" w:color="823B0B" w:themeColor="accent2" w:themeShade="7F"/>
      </w:pBdr>
      <w:rPr>
        <w:rFonts w:asciiTheme="majorHAnsi" w:eastAsiaTheme="majorEastAsia" w:hAnsiTheme="majorHAnsi" w:cstheme="majorBidi"/>
        <w:sz w:val="2"/>
        <w:szCs w:val="32"/>
      </w:rPr>
    </w:pPr>
  </w:p>
  <w:bookmarkEnd w:id="1"/>
  <w:bookmarkEnd w:id="2"/>
  <w:p w14:paraId="25700AEE" w14:textId="77777777" w:rsidR="00B079FC" w:rsidRDefault="00B079F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A0D76"/>
    <w:multiLevelType w:val="hybridMultilevel"/>
    <w:tmpl w:val="D5D619D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EB418CF"/>
    <w:multiLevelType w:val="hybridMultilevel"/>
    <w:tmpl w:val="57746984"/>
    <w:lvl w:ilvl="0" w:tplc="F7E48414">
      <w:start w:val="1"/>
      <w:numFmt w:val="lowerLetter"/>
      <w:lvlText w:val="%1."/>
      <w:lvlJc w:val="left"/>
      <w:pPr>
        <w:ind w:left="315" w:hanging="360"/>
      </w:pPr>
      <w:rPr>
        <w:rFonts w:hint="default"/>
      </w:rPr>
    </w:lvl>
    <w:lvl w:ilvl="1" w:tplc="340A0019" w:tentative="1">
      <w:start w:val="1"/>
      <w:numFmt w:val="lowerLetter"/>
      <w:lvlText w:val="%2."/>
      <w:lvlJc w:val="left"/>
      <w:pPr>
        <w:ind w:left="1035" w:hanging="360"/>
      </w:pPr>
    </w:lvl>
    <w:lvl w:ilvl="2" w:tplc="340A001B" w:tentative="1">
      <w:start w:val="1"/>
      <w:numFmt w:val="lowerRoman"/>
      <w:lvlText w:val="%3."/>
      <w:lvlJc w:val="right"/>
      <w:pPr>
        <w:ind w:left="1755" w:hanging="180"/>
      </w:pPr>
    </w:lvl>
    <w:lvl w:ilvl="3" w:tplc="340A000F" w:tentative="1">
      <w:start w:val="1"/>
      <w:numFmt w:val="decimal"/>
      <w:lvlText w:val="%4."/>
      <w:lvlJc w:val="left"/>
      <w:pPr>
        <w:ind w:left="2475" w:hanging="360"/>
      </w:pPr>
    </w:lvl>
    <w:lvl w:ilvl="4" w:tplc="340A0019" w:tentative="1">
      <w:start w:val="1"/>
      <w:numFmt w:val="lowerLetter"/>
      <w:lvlText w:val="%5."/>
      <w:lvlJc w:val="left"/>
      <w:pPr>
        <w:ind w:left="3195" w:hanging="360"/>
      </w:pPr>
    </w:lvl>
    <w:lvl w:ilvl="5" w:tplc="340A001B" w:tentative="1">
      <w:start w:val="1"/>
      <w:numFmt w:val="lowerRoman"/>
      <w:lvlText w:val="%6."/>
      <w:lvlJc w:val="right"/>
      <w:pPr>
        <w:ind w:left="3915" w:hanging="180"/>
      </w:pPr>
    </w:lvl>
    <w:lvl w:ilvl="6" w:tplc="340A000F" w:tentative="1">
      <w:start w:val="1"/>
      <w:numFmt w:val="decimal"/>
      <w:lvlText w:val="%7."/>
      <w:lvlJc w:val="left"/>
      <w:pPr>
        <w:ind w:left="4635" w:hanging="360"/>
      </w:pPr>
    </w:lvl>
    <w:lvl w:ilvl="7" w:tplc="340A0019" w:tentative="1">
      <w:start w:val="1"/>
      <w:numFmt w:val="lowerLetter"/>
      <w:lvlText w:val="%8."/>
      <w:lvlJc w:val="left"/>
      <w:pPr>
        <w:ind w:left="5355" w:hanging="360"/>
      </w:pPr>
    </w:lvl>
    <w:lvl w:ilvl="8" w:tplc="340A001B" w:tentative="1">
      <w:start w:val="1"/>
      <w:numFmt w:val="lowerRoman"/>
      <w:lvlText w:val="%9."/>
      <w:lvlJc w:val="right"/>
      <w:pPr>
        <w:ind w:left="6075" w:hanging="180"/>
      </w:pPr>
    </w:lvl>
  </w:abstractNum>
  <w:abstractNum w:abstractNumId="2">
    <w:nsid w:val="2174124B"/>
    <w:multiLevelType w:val="hybridMultilevel"/>
    <w:tmpl w:val="E2685EDE"/>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275B060E"/>
    <w:multiLevelType w:val="hybridMultilevel"/>
    <w:tmpl w:val="3078E0F8"/>
    <w:lvl w:ilvl="0" w:tplc="27E26864">
      <w:start w:val="1"/>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2BB74E20"/>
    <w:multiLevelType w:val="hybridMultilevel"/>
    <w:tmpl w:val="D5D619D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431408FA"/>
    <w:multiLevelType w:val="hybridMultilevel"/>
    <w:tmpl w:val="9AECDBB6"/>
    <w:lvl w:ilvl="0" w:tplc="57C6ABDC">
      <w:start w:val="1"/>
      <w:numFmt w:val="lowerLetter"/>
      <w:lvlText w:val="%1."/>
      <w:lvlJc w:val="left"/>
      <w:pPr>
        <w:ind w:left="1069" w:hanging="360"/>
      </w:pPr>
      <w:rPr>
        <w:rFonts w:hint="default"/>
      </w:r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6">
    <w:nsid w:val="5EFF1835"/>
    <w:multiLevelType w:val="hybridMultilevel"/>
    <w:tmpl w:val="F546FFBE"/>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629423F1"/>
    <w:multiLevelType w:val="hybridMultilevel"/>
    <w:tmpl w:val="E2685EDE"/>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634F2239"/>
    <w:multiLevelType w:val="hybridMultilevel"/>
    <w:tmpl w:val="ADEA9634"/>
    <w:lvl w:ilvl="0" w:tplc="9B80ED28">
      <w:start w:val="1"/>
      <w:numFmt w:val="lowerLetter"/>
      <w:lvlText w:val="%1."/>
      <w:lvlJc w:val="left"/>
      <w:pPr>
        <w:ind w:left="807" w:hanging="360"/>
      </w:pPr>
      <w:rPr>
        <w:rFonts w:hint="default"/>
      </w:rPr>
    </w:lvl>
    <w:lvl w:ilvl="1" w:tplc="340A0019" w:tentative="1">
      <w:start w:val="1"/>
      <w:numFmt w:val="lowerLetter"/>
      <w:lvlText w:val="%2."/>
      <w:lvlJc w:val="left"/>
      <w:pPr>
        <w:ind w:left="1527" w:hanging="360"/>
      </w:pPr>
    </w:lvl>
    <w:lvl w:ilvl="2" w:tplc="340A001B" w:tentative="1">
      <w:start w:val="1"/>
      <w:numFmt w:val="lowerRoman"/>
      <w:lvlText w:val="%3."/>
      <w:lvlJc w:val="right"/>
      <w:pPr>
        <w:ind w:left="2247" w:hanging="180"/>
      </w:pPr>
    </w:lvl>
    <w:lvl w:ilvl="3" w:tplc="340A000F" w:tentative="1">
      <w:start w:val="1"/>
      <w:numFmt w:val="decimal"/>
      <w:lvlText w:val="%4."/>
      <w:lvlJc w:val="left"/>
      <w:pPr>
        <w:ind w:left="2967" w:hanging="360"/>
      </w:pPr>
    </w:lvl>
    <w:lvl w:ilvl="4" w:tplc="340A0019" w:tentative="1">
      <w:start w:val="1"/>
      <w:numFmt w:val="lowerLetter"/>
      <w:lvlText w:val="%5."/>
      <w:lvlJc w:val="left"/>
      <w:pPr>
        <w:ind w:left="3687" w:hanging="360"/>
      </w:pPr>
    </w:lvl>
    <w:lvl w:ilvl="5" w:tplc="340A001B" w:tentative="1">
      <w:start w:val="1"/>
      <w:numFmt w:val="lowerRoman"/>
      <w:lvlText w:val="%6."/>
      <w:lvlJc w:val="right"/>
      <w:pPr>
        <w:ind w:left="4407" w:hanging="180"/>
      </w:pPr>
    </w:lvl>
    <w:lvl w:ilvl="6" w:tplc="340A000F" w:tentative="1">
      <w:start w:val="1"/>
      <w:numFmt w:val="decimal"/>
      <w:lvlText w:val="%7."/>
      <w:lvlJc w:val="left"/>
      <w:pPr>
        <w:ind w:left="5127" w:hanging="360"/>
      </w:pPr>
    </w:lvl>
    <w:lvl w:ilvl="7" w:tplc="340A0019" w:tentative="1">
      <w:start w:val="1"/>
      <w:numFmt w:val="lowerLetter"/>
      <w:lvlText w:val="%8."/>
      <w:lvlJc w:val="left"/>
      <w:pPr>
        <w:ind w:left="5847" w:hanging="360"/>
      </w:pPr>
    </w:lvl>
    <w:lvl w:ilvl="8" w:tplc="340A001B" w:tentative="1">
      <w:start w:val="1"/>
      <w:numFmt w:val="lowerRoman"/>
      <w:lvlText w:val="%9."/>
      <w:lvlJc w:val="right"/>
      <w:pPr>
        <w:ind w:left="6567" w:hanging="180"/>
      </w:pPr>
    </w:lvl>
  </w:abstractNum>
  <w:abstractNum w:abstractNumId="9">
    <w:nsid w:val="6C484C59"/>
    <w:multiLevelType w:val="hybridMultilevel"/>
    <w:tmpl w:val="C0423654"/>
    <w:lvl w:ilvl="0" w:tplc="A344DE9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6DD43F25"/>
    <w:multiLevelType w:val="hybridMultilevel"/>
    <w:tmpl w:val="E2685EDE"/>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75367AA5"/>
    <w:multiLevelType w:val="hybridMultilevel"/>
    <w:tmpl w:val="D5D619D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777F2849"/>
    <w:multiLevelType w:val="hybridMultilevel"/>
    <w:tmpl w:val="9EDCC40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780C2C2B"/>
    <w:multiLevelType w:val="hybridMultilevel"/>
    <w:tmpl w:val="F4F27466"/>
    <w:lvl w:ilvl="0" w:tplc="146A9ED6">
      <w:start w:val="1"/>
      <w:numFmt w:val="lowerLetter"/>
      <w:lvlText w:val="%1."/>
      <w:lvlJc w:val="left"/>
      <w:pPr>
        <w:ind w:left="298" w:hanging="360"/>
      </w:pPr>
      <w:rPr>
        <w:rFonts w:hint="default"/>
      </w:rPr>
    </w:lvl>
    <w:lvl w:ilvl="1" w:tplc="340A0019" w:tentative="1">
      <w:start w:val="1"/>
      <w:numFmt w:val="lowerLetter"/>
      <w:lvlText w:val="%2."/>
      <w:lvlJc w:val="left"/>
      <w:pPr>
        <w:ind w:left="1018" w:hanging="360"/>
      </w:pPr>
    </w:lvl>
    <w:lvl w:ilvl="2" w:tplc="340A001B" w:tentative="1">
      <w:start w:val="1"/>
      <w:numFmt w:val="lowerRoman"/>
      <w:lvlText w:val="%3."/>
      <w:lvlJc w:val="right"/>
      <w:pPr>
        <w:ind w:left="1738" w:hanging="180"/>
      </w:pPr>
    </w:lvl>
    <w:lvl w:ilvl="3" w:tplc="340A000F" w:tentative="1">
      <w:start w:val="1"/>
      <w:numFmt w:val="decimal"/>
      <w:lvlText w:val="%4."/>
      <w:lvlJc w:val="left"/>
      <w:pPr>
        <w:ind w:left="2458" w:hanging="360"/>
      </w:pPr>
    </w:lvl>
    <w:lvl w:ilvl="4" w:tplc="340A0019" w:tentative="1">
      <w:start w:val="1"/>
      <w:numFmt w:val="lowerLetter"/>
      <w:lvlText w:val="%5."/>
      <w:lvlJc w:val="left"/>
      <w:pPr>
        <w:ind w:left="3178" w:hanging="360"/>
      </w:pPr>
    </w:lvl>
    <w:lvl w:ilvl="5" w:tplc="340A001B" w:tentative="1">
      <w:start w:val="1"/>
      <w:numFmt w:val="lowerRoman"/>
      <w:lvlText w:val="%6."/>
      <w:lvlJc w:val="right"/>
      <w:pPr>
        <w:ind w:left="3898" w:hanging="180"/>
      </w:pPr>
    </w:lvl>
    <w:lvl w:ilvl="6" w:tplc="340A000F" w:tentative="1">
      <w:start w:val="1"/>
      <w:numFmt w:val="decimal"/>
      <w:lvlText w:val="%7."/>
      <w:lvlJc w:val="left"/>
      <w:pPr>
        <w:ind w:left="4618" w:hanging="360"/>
      </w:pPr>
    </w:lvl>
    <w:lvl w:ilvl="7" w:tplc="340A0019" w:tentative="1">
      <w:start w:val="1"/>
      <w:numFmt w:val="lowerLetter"/>
      <w:lvlText w:val="%8."/>
      <w:lvlJc w:val="left"/>
      <w:pPr>
        <w:ind w:left="5338" w:hanging="360"/>
      </w:pPr>
    </w:lvl>
    <w:lvl w:ilvl="8" w:tplc="340A001B" w:tentative="1">
      <w:start w:val="1"/>
      <w:numFmt w:val="lowerRoman"/>
      <w:lvlText w:val="%9."/>
      <w:lvlJc w:val="right"/>
      <w:pPr>
        <w:ind w:left="6058" w:hanging="180"/>
      </w:pPr>
    </w:lvl>
  </w:abstractNum>
  <w:num w:numId="1">
    <w:abstractNumId w:val="12"/>
  </w:num>
  <w:num w:numId="2">
    <w:abstractNumId w:val="9"/>
  </w:num>
  <w:num w:numId="3">
    <w:abstractNumId w:val="3"/>
  </w:num>
  <w:num w:numId="4">
    <w:abstractNumId w:val="5"/>
  </w:num>
  <w:num w:numId="5">
    <w:abstractNumId w:val="8"/>
  </w:num>
  <w:num w:numId="6">
    <w:abstractNumId w:val="7"/>
  </w:num>
  <w:num w:numId="7">
    <w:abstractNumId w:val="10"/>
  </w:num>
  <w:num w:numId="8">
    <w:abstractNumId w:val="2"/>
  </w:num>
  <w:num w:numId="9">
    <w:abstractNumId w:val="11"/>
  </w:num>
  <w:num w:numId="10">
    <w:abstractNumId w:val="6"/>
  </w:num>
  <w:num w:numId="11">
    <w:abstractNumId w:val="4"/>
  </w:num>
  <w:num w:numId="12">
    <w:abstractNumId w:val="0"/>
  </w:num>
  <w:num w:numId="13">
    <w:abstractNumId w:val="1"/>
  </w:num>
  <w:num w:numId="1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D71"/>
    <w:rsid w:val="000024CD"/>
    <w:rsid w:val="0000408F"/>
    <w:rsid w:val="00011677"/>
    <w:rsid w:val="00016497"/>
    <w:rsid w:val="000B2F92"/>
    <w:rsid w:val="000D0533"/>
    <w:rsid w:val="000E741E"/>
    <w:rsid w:val="00181808"/>
    <w:rsid w:val="001C676C"/>
    <w:rsid w:val="001C7D17"/>
    <w:rsid w:val="001F4600"/>
    <w:rsid w:val="00205943"/>
    <w:rsid w:val="00222B47"/>
    <w:rsid w:val="002244A5"/>
    <w:rsid w:val="00237A74"/>
    <w:rsid w:val="002770C2"/>
    <w:rsid w:val="002C4847"/>
    <w:rsid w:val="002C57F7"/>
    <w:rsid w:val="002E1B5D"/>
    <w:rsid w:val="002E46F7"/>
    <w:rsid w:val="002E6F66"/>
    <w:rsid w:val="002F1709"/>
    <w:rsid w:val="003017D4"/>
    <w:rsid w:val="003524E1"/>
    <w:rsid w:val="00352FA6"/>
    <w:rsid w:val="00371CFB"/>
    <w:rsid w:val="003739F6"/>
    <w:rsid w:val="0039186D"/>
    <w:rsid w:val="0039792C"/>
    <w:rsid w:val="003D77D2"/>
    <w:rsid w:val="00415FE8"/>
    <w:rsid w:val="00434BC0"/>
    <w:rsid w:val="00435EE4"/>
    <w:rsid w:val="00481489"/>
    <w:rsid w:val="004B680A"/>
    <w:rsid w:val="004C521C"/>
    <w:rsid w:val="004F4EDC"/>
    <w:rsid w:val="004F65C7"/>
    <w:rsid w:val="00555BE8"/>
    <w:rsid w:val="00566DAB"/>
    <w:rsid w:val="00586CC4"/>
    <w:rsid w:val="005E1F0B"/>
    <w:rsid w:val="00604B88"/>
    <w:rsid w:val="006519DC"/>
    <w:rsid w:val="006A6677"/>
    <w:rsid w:val="006B60DD"/>
    <w:rsid w:val="007030B8"/>
    <w:rsid w:val="007429E4"/>
    <w:rsid w:val="00746780"/>
    <w:rsid w:val="00761EA9"/>
    <w:rsid w:val="007625AF"/>
    <w:rsid w:val="0077194B"/>
    <w:rsid w:val="00795BB8"/>
    <w:rsid w:val="007969B6"/>
    <w:rsid w:val="007A2B8B"/>
    <w:rsid w:val="007F5D48"/>
    <w:rsid w:val="00803AFC"/>
    <w:rsid w:val="0081271F"/>
    <w:rsid w:val="00843143"/>
    <w:rsid w:val="008452CB"/>
    <w:rsid w:val="00877184"/>
    <w:rsid w:val="00894BF0"/>
    <w:rsid w:val="008B7264"/>
    <w:rsid w:val="008E1B91"/>
    <w:rsid w:val="008F0B8D"/>
    <w:rsid w:val="008F3A42"/>
    <w:rsid w:val="00905190"/>
    <w:rsid w:val="0093371C"/>
    <w:rsid w:val="00976009"/>
    <w:rsid w:val="00991AC0"/>
    <w:rsid w:val="009B2565"/>
    <w:rsid w:val="009D1299"/>
    <w:rsid w:val="009D1E1C"/>
    <w:rsid w:val="009D557A"/>
    <w:rsid w:val="009F27EB"/>
    <w:rsid w:val="00A157CF"/>
    <w:rsid w:val="00A837DA"/>
    <w:rsid w:val="00A953F8"/>
    <w:rsid w:val="00AA0323"/>
    <w:rsid w:val="00AC618E"/>
    <w:rsid w:val="00AE21F9"/>
    <w:rsid w:val="00AF0229"/>
    <w:rsid w:val="00B079FC"/>
    <w:rsid w:val="00B34573"/>
    <w:rsid w:val="00B7060D"/>
    <w:rsid w:val="00B91F10"/>
    <w:rsid w:val="00BA3DD3"/>
    <w:rsid w:val="00BA4CD6"/>
    <w:rsid w:val="00BB2372"/>
    <w:rsid w:val="00BC008E"/>
    <w:rsid w:val="00BC5B0E"/>
    <w:rsid w:val="00BF619F"/>
    <w:rsid w:val="00C21F2C"/>
    <w:rsid w:val="00C473FA"/>
    <w:rsid w:val="00C817CF"/>
    <w:rsid w:val="00C937A1"/>
    <w:rsid w:val="00CA5A04"/>
    <w:rsid w:val="00CF7319"/>
    <w:rsid w:val="00D51166"/>
    <w:rsid w:val="00D63DF2"/>
    <w:rsid w:val="00D7540E"/>
    <w:rsid w:val="00D76C21"/>
    <w:rsid w:val="00DC3D71"/>
    <w:rsid w:val="00DD4D0B"/>
    <w:rsid w:val="00E02DB4"/>
    <w:rsid w:val="00E077A8"/>
    <w:rsid w:val="00E25812"/>
    <w:rsid w:val="00E26FB3"/>
    <w:rsid w:val="00E309FC"/>
    <w:rsid w:val="00E71BB0"/>
    <w:rsid w:val="00E71D61"/>
    <w:rsid w:val="00E72B4E"/>
    <w:rsid w:val="00E77645"/>
    <w:rsid w:val="00EC6204"/>
    <w:rsid w:val="00ED6D2A"/>
    <w:rsid w:val="00EE0571"/>
    <w:rsid w:val="00EE1C74"/>
    <w:rsid w:val="00EF14E4"/>
    <w:rsid w:val="00F12D94"/>
    <w:rsid w:val="00F30CEF"/>
    <w:rsid w:val="00F95E27"/>
    <w:rsid w:val="00FB11B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0E44C5"/>
  <w15:chartTrackingRefBased/>
  <w15:docId w15:val="{2788D80E-39D1-4BB1-9A3F-A45072DA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57CF"/>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C3D71"/>
    <w:pPr>
      <w:tabs>
        <w:tab w:val="center" w:pos="4419"/>
        <w:tab w:val="right" w:pos="8838"/>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DC3D71"/>
  </w:style>
  <w:style w:type="paragraph" w:styleId="Piedepgina">
    <w:name w:val="footer"/>
    <w:basedOn w:val="Normal"/>
    <w:link w:val="PiedepginaCar"/>
    <w:uiPriority w:val="99"/>
    <w:unhideWhenUsed/>
    <w:rsid w:val="00DC3D71"/>
    <w:pPr>
      <w:tabs>
        <w:tab w:val="center" w:pos="4419"/>
        <w:tab w:val="right" w:pos="8838"/>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DC3D71"/>
  </w:style>
  <w:style w:type="paragraph" w:styleId="Sinespaciado">
    <w:name w:val="No Spacing"/>
    <w:uiPriority w:val="1"/>
    <w:qFormat/>
    <w:rsid w:val="00DC3D71"/>
    <w:pPr>
      <w:spacing w:after="0" w:line="240" w:lineRule="auto"/>
    </w:pPr>
    <w:rPr>
      <w:rFonts w:ascii="Calibri" w:eastAsia="Calibri" w:hAnsi="Calibri" w:cs="Times New Roman"/>
      <w:lang w:val="es-ES_tradnl"/>
    </w:rPr>
  </w:style>
  <w:style w:type="table" w:styleId="Tablaconcuadrcula">
    <w:name w:val="Table Grid"/>
    <w:basedOn w:val="Tablanormal"/>
    <w:uiPriority w:val="39"/>
    <w:rsid w:val="00DC3D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12D94"/>
    <w:pPr>
      <w:ind w:left="720"/>
      <w:contextualSpacing/>
    </w:pPr>
  </w:style>
  <w:style w:type="paragraph" w:styleId="NormalWeb">
    <w:name w:val="Normal (Web)"/>
    <w:basedOn w:val="Normal"/>
    <w:uiPriority w:val="99"/>
    <w:semiHidden/>
    <w:unhideWhenUsed/>
    <w:rsid w:val="00435EE4"/>
    <w:pPr>
      <w:spacing w:before="100" w:beforeAutospacing="1" w:after="100" w:afterAutospacing="1" w:line="240" w:lineRule="auto"/>
    </w:pPr>
    <w:rPr>
      <w:rFonts w:ascii="Times New Roman" w:eastAsia="Times New Roman" w:hAnsi="Times New Roman"/>
      <w:sz w:val="24"/>
      <w:szCs w:val="24"/>
      <w:lang w:eastAsia="es-CL"/>
    </w:rPr>
  </w:style>
  <w:style w:type="character" w:customStyle="1" w:styleId="apple-converted-space">
    <w:name w:val="apple-converted-space"/>
    <w:basedOn w:val="Fuentedeprrafopredeter"/>
    <w:rsid w:val="00435EE4"/>
  </w:style>
  <w:style w:type="character" w:styleId="nfasis">
    <w:name w:val="Emphasis"/>
    <w:basedOn w:val="Fuentedeprrafopredeter"/>
    <w:uiPriority w:val="20"/>
    <w:qFormat/>
    <w:rsid w:val="00A157CF"/>
    <w:rPr>
      <w:i/>
      <w:iCs/>
    </w:rPr>
  </w:style>
  <w:style w:type="character" w:styleId="Hipervnculo">
    <w:name w:val="Hyperlink"/>
    <w:basedOn w:val="Fuentedeprrafopredeter"/>
    <w:uiPriority w:val="99"/>
    <w:unhideWhenUsed/>
    <w:rsid w:val="008B7264"/>
    <w:rPr>
      <w:color w:val="0563C1" w:themeColor="hyperlink"/>
      <w:u w:val="single"/>
    </w:rPr>
  </w:style>
  <w:style w:type="character" w:customStyle="1" w:styleId="UnresolvedMention">
    <w:name w:val="Unresolved Mention"/>
    <w:basedOn w:val="Fuentedeprrafopredeter"/>
    <w:uiPriority w:val="99"/>
    <w:semiHidden/>
    <w:unhideWhenUsed/>
    <w:rsid w:val="008B72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7664">
      <w:bodyDiv w:val="1"/>
      <w:marLeft w:val="0"/>
      <w:marRight w:val="0"/>
      <w:marTop w:val="0"/>
      <w:marBottom w:val="0"/>
      <w:divBdr>
        <w:top w:val="none" w:sz="0" w:space="0" w:color="auto"/>
        <w:left w:val="none" w:sz="0" w:space="0" w:color="auto"/>
        <w:bottom w:val="none" w:sz="0" w:space="0" w:color="auto"/>
        <w:right w:val="none" w:sz="0" w:space="0" w:color="auto"/>
      </w:divBdr>
    </w:div>
    <w:div w:id="72897898">
      <w:bodyDiv w:val="1"/>
      <w:marLeft w:val="0"/>
      <w:marRight w:val="0"/>
      <w:marTop w:val="0"/>
      <w:marBottom w:val="0"/>
      <w:divBdr>
        <w:top w:val="none" w:sz="0" w:space="0" w:color="auto"/>
        <w:left w:val="none" w:sz="0" w:space="0" w:color="auto"/>
        <w:bottom w:val="none" w:sz="0" w:space="0" w:color="auto"/>
        <w:right w:val="none" w:sz="0" w:space="0" w:color="auto"/>
      </w:divBdr>
    </w:div>
    <w:div w:id="366636784">
      <w:bodyDiv w:val="1"/>
      <w:marLeft w:val="0"/>
      <w:marRight w:val="0"/>
      <w:marTop w:val="0"/>
      <w:marBottom w:val="0"/>
      <w:divBdr>
        <w:top w:val="none" w:sz="0" w:space="0" w:color="auto"/>
        <w:left w:val="none" w:sz="0" w:space="0" w:color="auto"/>
        <w:bottom w:val="none" w:sz="0" w:space="0" w:color="auto"/>
        <w:right w:val="none" w:sz="0" w:space="0" w:color="auto"/>
      </w:divBdr>
    </w:div>
    <w:div w:id="949164883">
      <w:bodyDiv w:val="1"/>
      <w:marLeft w:val="0"/>
      <w:marRight w:val="0"/>
      <w:marTop w:val="0"/>
      <w:marBottom w:val="0"/>
      <w:divBdr>
        <w:top w:val="none" w:sz="0" w:space="0" w:color="auto"/>
        <w:left w:val="none" w:sz="0" w:space="0" w:color="auto"/>
        <w:bottom w:val="none" w:sz="0" w:space="0" w:color="auto"/>
        <w:right w:val="none" w:sz="0" w:space="0" w:color="auto"/>
      </w:divBdr>
    </w:div>
    <w:div w:id="1103453489">
      <w:bodyDiv w:val="1"/>
      <w:marLeft w:val="0"/>
      <w:marRight w:val="0"/>
      <w:marTop w:val="0"/>
      <w:marBottom w:val="0"/>
      <w:divBdr>
        <w:top w:val="none" w:sz="0" w:space="0" w:color="auto"/>
        <w:left w:val="none" w:sz="0" w:space="0" w:color="auto"/>
        <w:bottom w:val="none" w:sz="0" w:space="0" w:color="auto"/>
        <w:right w:val="none" w:sz="0" w:space="0" w:color="auto"/>
      </w:divBdr>
    </w:div>
    <w:div w:id="1274478743">
      <w:bodyDiv w:val="1"/>
      <w:marLeft w:val="0"/>
      <w:marRight w:val="0"/>
      <w:marTop w:val="0"/>
      <w:marBottom w:val="0"/>
      <w:divBdr>
        <w:top w:val="none" w:sz="0" w:space="0" w:color="auto"/>
        <w:left w:val="none" w:sz="0" w:space="0" w:color="auto"/>
        <w:bottom w:val="none" w:sz="0" w:space="0" w:color="auto"/>
        <w:right w:val="none" w:sz="0" w:space="0" w:color="auto"/>
      </w:divBdr>
    </w:div>
    <w:div w:id="1335959619">
      <w:bodyDiv w:val="1"/>
      <w:marLeft w:val="0"/>
      <w:marRight w:val="0"/>
      <w:marTop w:val="0"/>
      <w:marBottom w:val="0"/>
      <w:divBdr>
        <w:top w:val="none" w:sz="0" w:space="0" w:color="auto"/>
        <w:left w:val="none" w:sz="0" w:space="0" w:color="auto"/>
        <w:bottom w:val="none" w:sz="0" w:space="0" w:color="auto"/>
        <w:right w:val="none" w:sz="0" w:space="0" w:color="auto"/>
      </w:divBdr>
      <w:divsChild>
        <w:div w:id="2080902951">
          <w:marLeft w:val="0"/>
          <w:marRight w:val="0"/>
          <w:marTop w:val="0"/>
          <w:marBottom w:val="0"/>
          <w:divBdr>
            <w:top w:val="none" w:sz="0" w:space="0" w:color="auto"/>
            <w:left w:val="none" w:sz="0" w:space="0" w:color="auto"/>
            <w:bottom w:val="none" w:sz="0" w:space="0" w:color="auto"/>
            <w:right w:val="none" w:sz="0" w:space="0" w:color="auto"/>
          </w:divBdr>
        </w:div>
        <w:div w:id="1514297649">
          <w:marLeft w:val="0"/>
          <w:marRight w:val="0"/>
          <w:marTop w:val="0"/>
          <w:marBottom w:val="0"/>
          <w:divBdr>
            <w:top w:val="none" w:sz="0" w:space="0" w:color="auto"/>
            <w:left w:val="none" w:sz="0" w:space="0" w:color="auto"/>
            <w:bottom w:val="none" w:sz="0" w:space="0" w:color="auto"/>
            <w:right w:val="none" w:sz="0" w:space="0" w:color="auto"/>
          </w:divBdr>
        </w:div>
        <w:div w:id="1079016032">
          <w:marLeft w:val="0"/>
          <w:marRight w:val="0"/>
          <w:marTop w:val="0"/>
          <w:marBottom w:val="0"/>
          <w:divBdr>
            <w:top w:val="none" w:sz="0" w:space="0" w:color="auto"/>
            <w:left w:val="none" w:sz="0" w:space="0" w:color="auto"/>
            <w:bottom w:val="none" w:sz="0" w:space="0" w:color="auto"/>
            <w:right w:val="none" w:sz="0" w:space="0" w:color="auto"/>
          </w:divBdr>
        </w:div>
      </w:divsChild>
    </w:div>
    <w:div w:id="1498156958">
      <w:bodyDiv w:val="1"/>
      <w:marLeft w:val="0"/>
      <w:marRight w:val="0"/>
      <w:marTop w:val="0"/>
      <w:marBottom w:val="0"/>
      <w:divBdr>
        <w:top w:val="none" w:sz="0" w:space="0" w:color="auto"/>
        <w:left w:val="none" w:sz="0" w:space="0" w:color="auto"/>
        <w:bottom w:val="none" w:sz="0" w:space="0" w:color="auto"/>
        <w:right w:val="none" w:sz="0" w:space="0" w:color="auto"/>
      </w:divBdr>
    </w:div>
    <w:div w:id="161955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alie.martin@elar.c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241AF-DCE5-4562-A639-62B3D030A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993</Words>
  <Characters>5463</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Natty MArtin</dc:creator>
  <cp:keywords/>
  <dc:description/>
  <cp:lastModifiedBy>Usuario de Windows</cp:lastModifiedBy>
  <cp:revision>2</cp:revision>
  <dcterms:created xsi:type="dcterms:W3CDTF">2020-05-25T21:00:00Z</dcterms:created>
  <dcterms:modified xsi:type="dcterms:W3CDTF">2020-05-25T21:00:00Z</dcterms:modified>
</cp:coreProperties>
</file>